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2E" w:rsidRPr="007A4D69" w:rsidRDefault="00D6112E">
      <w:pPr>
        <w:jc w:val="center"/>
        <w:rPr>
          <w:rFonts w:ascii="Arial" w:hAnsi="Arial" w:cs="Arial"/>
        </w:rPr>
      </w:pPr>
    </w:p>
    <w:p w:rsidR="00D6112E" w:rsidRDefault="006310C2">
      <w:pPr>
        <w:pStyle w:val="Resimyazs0"/>
        <w:rPr>
          <w:rFonts w:ascii="Arial" w:hAnsi="Arial" w:cs="Arial"/>
        </w:rPr>
      </w:pPr>
      <w:r w:rsidRPr="007A4D69">
        <w:rPr>
          <w:rFonts w:ascii="Arial" w:hAnsi="Arial" w:cs="Arial"/>
        </w:rPr>
        <w:t>FİZİK TEDAVİ VE REHABİLİTASYON BİLGİLENDİRİLMİŞ ONAM FORMU</w:t>
      </w:r>
    </w:p>
    <w:p w:rsidR="007A4D69" w:rsidRPr="007A4D69" w:rsidRDefault="007A4D69">
      <w:pPr>
        <w:pStyle w:val="Resimyazs0"/>
        <w:rPr>
          <w:rFonts w:ascii="Arial" w:hAnsi="Arial" w:cs="Arial"/>
        </w:rPr>
      </w:pPr>
    </w:p>
    <w:p w:rsidR="00D6112E" w:rsidRPr="007A4D69" w:rsidRDefault="00D6112E">
      <w:pPr>
        <w:spacing w:after="139" w:line="1" w:lineRule="exact"/>
        <w:rPr>
          <w:rFonts w:ascii="Arial" w:hAnsi="Arial" w:cs="Arial"/>
        </w:rPr>
      </w:pPr>
    </w:p>
    <w:p w:rsidR="00D6112E" w:rsidRPr="007A4D69" w:rsidRDefault="006310C2">
      <w:pPr>
        <w:pStyle w:val="Gvdemetni0"/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Bu formun amacı, sağlığınız ile ilgili konularda sizi bilinçlendirerek alınacak karara katılımınızı sağlamaktır. Bu form, çoğu hastanın pek çok koşulda ihtiyaçlarını karşılayacak şekilde </w:t>
      </w:r>
      <w:r w:rsidRPr="007A4D69">
        <w:rPr>
          <w:rFonts w:ascii="Arial" w:hAnsi="Arial" w:cs="Arial"/>
          <w:sz w:val="24"/>
          <w:szCs w:val="24"/>
        </w:rPr>
        <w:t>tanımlanmış olmakla birlikte bütün tedavi şekillerinin risklerini içeren bir belge olarak düşünülmemelidir. Kişisel sağlık durumunuza bağlı olarak, hekiminiz size farklı ya da ek bilgi verebilir.</w:t>
      </w:r>
    </w:p>
    <w:p w:rsidR="00D6112E" w:rsidRPr="007A4D69" w:rsidRDefault="006310C2">
      <w:pPr>
        <w:pStyle w:val="Gvdemetni0"/>
        <w:pBdr>
          <w:bottom w:val="single" w:sz="4" w:space="0" w:color="auto"/>
        </w:pBdr>
        <w:spacing w:after="14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Tanı, tıbbi tedavi ve cerrahi girişimlerin yararlarını ve ol</w:t>
      </w:r>
      <w:r w:rsidRPr="007A4D69">
        <w:rPr>
          <w:rFonts w:ascii="Arial" w:hAnsi="Arial" w:cs="Arial"/>
          <w:sz w:val="24"/>
          <w:szCs w:val="24"/>
        </w:rPr>
        <w:t>ası risklerini öğrendikten sonra yapılacak uygulamaları kabul etmek ya da etmemek kendi kararınıza bağlıdır. Yasal ve tıbbi zorunluluk taşıyan durumlar dışında bilgilendirmeyi reddedebilir veya dilediğiniz zaman onamı geri alabilirsiniz</w:t>
      </w:r>
    </w:p>
    <w:p w:rsidR="00D6112E" w:rsidRDefault="006310C2">
      <w:pPr>
        <w:pStyle w:val="Gvdemetni0"/>
        <w:jc w:val="both"/>
        <w:rPr>
          <w:rFonts w:ascii="Arial" w:hAnsi="Arial" w:cs="Arial"/>
          <w:b/>
          <w:bCs/>
          <w:sz w:val="24"/>
          <w:szCs w:val="24"/>
        </w:rPr>
      </w:pPr>
      <w:r w:rsidRPr="007A4D69">
        <w:rPr>
          <w:rFonts w:ascii="Arial" w:hAnsi="Arial" w:cs="Arial"/>
          <w:b/>
          <w:bCs/>
          <w:sz w:val="24"/>
          <w:szCs w:val="24"/>
        </w:rPr>
        <w:t>Fizik Tedavi Nedir?</w:t>
      </w:r>
    </w:p>
    <w:p w:rsidR="007A4D69" w:rsidRPr="007A4D69" w:rsidRDefault="007A4D69">
      <w:pPr>
        <w:pStyle w:val="Gvdemetni0"/>
        <w:jc w:val="both"/>
        <w:rPr>
          <w:rFonts w:ascii="Arial" w:hAnsi="Arial" w:cs="Arial"/>
          <w:sz w:val="24"/>
          <w:szCs w:val="24"/>
        </w:rPr>
      </w:pPr>
    </w:p>
    <w:p w:rsidR="00D6112E" w:rsidRDefault="006310C2">
      <w:pPr>
        <w:pStyle w:val="Gvdemetni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Fizik tedavi kas iskelet sistemi hastalıklarında ya da yararlanmalarında uygulanan ilaç dışı bir tedavi şeklidir. Ağızdan verilen tedavilere ek olarak ya da tek başına uygulanabilir.</w:t>
      </w:r>
    </w:p>
    <w:p w:rsidR="007A4D69" w:rsidRPr="007A4D69" w:rsidRDefault="007A4D69">
      <w:pPr>
        <w:pStyle w:val="Gvdemetni0"/>
        <w:jc w:val="both"/>
        <w:rPr>
          <w:rFonts w:ascii="Arial" w:hAnsi="Arial" w:cs="Arial"/>
          <w:sz w:val="24"/>
          <w:szCs w:val="24"/>
        </w:rPr>
      </w:pPr>
    </w:p>
    <w:p w:rsidR="00D6112E" w:rsidRDefault="006310C2">
      <w:pPr>
        <w:pStyle w:val="Gvdemetni0"/>
        <w:jc w:val="both"/>
        <w:rPr>
          <w:rFonts w:ascii="Arial" w:hAnsi="Arial" w:cs="Arial"/>
          <w:b/>
          <w:bCs/>
          <w:sz w:val="24"/>
          <w:szCs w:val="24"/>
        </w:rPr>
      </w:pPr>
      <w:r w:rsidRPr="007A4D69">
        <w:rPr>
          <w:rFonts w:ascii="Arial" w:hAnsi="Arial" w:cs="Arial"/>
          <w:b/>
          <w:bCs/>
          <w:sz w:val="24"/>
          <w:szCs w:val="24"/>
        </w:rPr>
        <w:t>Fizik Tedavi ve Rehabilitasyon Servisinde Tanı, Tedavi ve Takip Yaklaşım</w:t>
      </w:r>
      <w:r w:rsidRPr="007A4D69">
        <w:rPr>
          <w:rFonts w:ascii="Arial" w:hAnsi="Arial" w:cs="Arial"/>
          <w:b/>
          <w:bCs/>
          <w:sz w:val="24"/>
          <w:szCs w:val="24"/>
        </w:rPr>
        <w:t>ları Nelerdir?</w:t>
      </w:r>
    </w:p>
    <w:p w:rsidR="007A4D69" w:rsidRPr="007A4D69" w:rsidRDefault="007A4D69">
      <w:pPr>
        <w:pStyle w:val="Gvdemetni0"/>
        <w:jc w:val="both"/>
        <w:rPr>
          <w:rFonts w:ascii="Arial" w:hAnsi="Arial" w:cs="Arial"/>
          <w:sz w:val="24"/>
          <w:szCs w:val="24"/>
        </w:rPr>
      </w:pPr>
    </w:p>
    <w:p w:rsidR="00D6112E" w:rsidRPr="007A4D69" w:rsidRDefault="006310C2">
      <w:pPr>
        <w:pStyle w:val="Gvdemetni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Fizik tedavi ve </w:t>
      </w:r>
      <w:proofErr w:type="gramStart"/>
      <w:r w:rsidRPr="007A4D69">
        <w:rPr>
          <w:rFonts w:ascii="Arial" w:hAnsi="Arial" w:cs="Arial"/>
          <w:sz w:val="24"/>
          <w:szCs w:val="24"/>
        </w:rPr>
        <w:t>rehabilitasyon</w:t>
      </w:r>
      <w:proofErr w:type="gramEnd"/>
      <w:r w:rsidRPr="007A4D69">
        <w:rPr>
          <w:rFonts w:ascii="Arial" w:hAnsi="Arial" w:cs="Arial"/>
          <w:sz w:val="24"/>
          <w:szCs w:val="24"/>
        </w:rPr>
        <w:t xml:space="preserve"> servisinde;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8"/>
        </w:tabs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Tüm kas-iskelet sistemi hastalıklarının,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72"/>
        </w:tabs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Tüm </w:t>
      </w:r>
      <w:proofErr w:type="spellStart"/>
      <w:r w:rsidRPr="007A4D69">
        <w:rPr>
          <w:rFonts w:ascii="Arial" w:hAnsi="Arial" w:cs="Arial"/>
          <w:sz w:val="24"/>
          <w:szCs w:val="24"/>
        </w:rPr>
        <w:t>romatizmal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hastalıkların,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8"/>
        </w:tabs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Ağrılı durumların,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6"/>
        </w:tabs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Sinir sıkışmalarının,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8"/>
        </w:tabs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Beyin-omurilik ve </w:t>
      </w:r>
      <w:proofErr w:type="spellStart"/>
      <w:r w:rsidRPr="007A4D69">
        <w:rPr>
          <w:rFonts w:ascii="Arial" w:hAnsi="Arial" w:cs="Arial"/>
          <w:sz w:val="24"/>
          <w:szCs w:val="24"/>
        </w:rPr>
        <w:t>periferik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sinir felçlerinin,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72"/>
        </w:tabs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İnme ve </w:t>
      </w:r>
      <w:proofErr w:type="spellStart"/>
      <w:r w:rsidRPr="007A4D69">
        <w:rPr>
          <w:rFonts w:ascii="Arial" w:hAnsi="Arial" w:cs="Arial"/>
          <w:sz w:val="24"/>
          <w:szCs w:val="24"/>
        </w:rPr>
        <w:t>serebral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4D69">
        <w:rPr>
          <w:rFonts w:ascii="Arial" w:hAnsi="Arial" w:cs="Arial"/>
          <w:sz w:val="24"/>
          <w:szCs w:val="24"/>
        </w:rPr>
        <w:t>palsi</w:t>
      </w:r>
      <w:proofErr w:type="spellEnd"/>
      <w:r w:rsidRPr="007A4D69">
        <w:rPr>
          <w:rFonts w:ascii="Arial" w:hAnsi="Arial" w:cs="Arial"/>
          <w:sz w:val="24"/>
          <w:szCs w:val="24"/>
        </w:rPr>
        <w:t>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72"/>
        </w:tabs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Eklem sertliği </w:t>
      </w:r>
      <w:r w:rsidRPr="007A4D69">
        <w:rPr>
          <w:rFonts w:ascii="Arial" w:hAnsi="Arial" w:cs="Arial"/>
          <w:sz w:val="24"/>
          <w:szCs w:val="24"/>
        </w:rPr>
        <w:t>ve katılığı-kısıtlılığı,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8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7A4D69">
        <w:rPr>
          <w:rFonts w:ascii="Arial" w:hAnsi="Arial" w:cs="Arial"/>
          <w:sz w:val="24"/>
          <w:szCs w:val="24"/>
        </w:rPr>
        <w:t>Spastisite</w:t>
      </w:r>
      <w:proofErr w:type="spellEnd"/>
      <w:r w:rsidRPr="007A4D69">
        <w:rPr>
          <w:rFonts w:ascii="Arial" w:hAnsi="Arial" w:cs="Arial"/>
          <w:sz w:val="24"/>
          <w:szCs w:val="24"/>
        </w:rPr>
        <w:t>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8"/>
        </w:tabs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Kolda veya bacakta şişmeye neden olan </w:t>
      </w:r>
      <w:proofErr w:type="spellStart"/>
      <w:r w:rsidRPr="007A4D69">
        <w:rPr>
          <w:rFonts w:ascii="Arial" w:hAnsi="Arial" w:cs="Arial"/>
          <w:sz w:val="24"/>
          <w:szCs w:val="24"/>
        </w:rPr>
        <w:t>lenfödem</w:t>
      </w:r>
      <w:proofErr w:type="spellEnd"/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8"/>
        </w:tabs>
        <w:ind w:left="320" w:hanging="32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Kırık ve </w:t>
      </w:r>
      <w:proofErr w:type="gramStart"/>
      <w:r w:rsidRPr="007A4D69">
        <w:rPr>
          <w:rFonts w:ascii="Arial" w:hAnsi="Arial" w:cs="Arial"/>
          <w:sz w:val="24"/>
          <w:szCs w:val="24"/>
        </w:rPr>
        <w:t>travma</w:t>
      </w:r>
      <w:proofErr w:type="gramEnd"/>
      <w:r w:rsidRPr="007A4D69">
        <w:rPr>
          <w:rFonts w:ascii="Arial" w:hAnsi="Arial" w:cs="Arial"/>
          <w:sz w:val="24"/>
          <w:szCs w:val="24"/>
        </w:rPr>
        <w:t xml:space="preserve"> gibi hastalık ve durumların akut ve kronik durumlarının tanı, tedavi ve takibi yapılmaktadır.</w:t>
      </w:r>
    </w:p>
    <w:p w:rsidR="00D6112E" w:rsidRPr="007A4D69" w:rsidRDefault="006310C2">
      <w:pPr>
        <w:pStyle w:val="Gvdemetni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Fizik tedavi ve </w:t>
      </w:r>
      <w:proofErr w:type="gramStart"/>
      <w:r w:rsidRPr="007A4D69">
        <w:rPr>
          <w:rFonts w:ascii="Arial" w:hAnsi="Arial" w:cs="Arial"/>
          <w:sz w:val="24"/>
          <w:szCs w:val="24"/>
        </w:rPr>
        <w:t>rehabilitasyon</w:t>
      </w:r>
      <w:proofErr w:type="gramEnd"/>
      <w:r w:rsidRPr="007A4D69">
        <w:rPr>
          <w:rFonts w:ascii="Arial" w:hAnsi="Arial" w:cs="Arial"/>
          <w:sz w:val="24"/>
          <w:szCs w:val="24"/>
        </w:rPr>
        <w:t xml:space="preserve"> uygulamaları tıbbi </w:t>
      </w:r>
      <w:r w:rsidRPr="007A4D69">
        <w:rPr>
          <w:rFonts w:ascii="Arial" w:hAnsi="Arial" w:cs="Arial"/>
          <w:sz w:val="24"/>
          <w:szCs w:val="24"/>
        </w:rPr>
        <w:t>(medikal-ilaçla) ve cerrahi (ameliyatla) tedavisi mümkün olmayan birçok hastalıkta ve kronik ağrılı durumlarda, fonksiyonel kısıtlılıkta etkili bir tedaviye olanak sağlar.</w:t>
      </w:r>
    </w:p>
    <w:p w:rsidR="00D6112E" w:rsidRDefault="006310C2">
      <w:pPr>
        <w:pStyle w:val="Gvdemetni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Fizik tedavi ve </w:t>
      </w:r>
      <w:proofErr w:type="gramStart"/>
      <w:r w:rsidRPr="007A4D69">
        <w:rPr>
          <w:rFonts w:ascii="Arial" w:hAnsi="Arial" w:cs="Arial"/>
          <w:sz w:val="24"/>
          <w:szCs w:val="24"/>
        </w:rPr>
        <w:t>rehabilitasyon</w:t>
      </w:r>
      <w:proofErr w:type="gramEnd"/>
      <w:r w:rsidRPr="007A4D69">
        <w:rPr>
          <w:rFonts w:ascii="Arial" w:hAnsi="Arial" w:cs="Arial"/>
          <w:sz w:val="24"/>
          <w:szCs w:val="24"/>
        </w:rPr>
        <w:t xml:space="preserve"> uygulamaları, tıbbi ve cerrahi tedaviler yetersiz-etk</w:t>
      </w:r>
      <w:r w:rsidRPr="007A4D69">
        <w:rPr>
          <w:rFonts w:ascii="Arial" w:hAnsi="Arial" w:cs="Arial"/>
          <w:sz w:val="24"/>
          <w:szCs w:val="24"/>
        </w:rPr>
        <w:t>isiz-gereksiz ise, hastalığın müzminleşme ve ilerleme ihtimali varsa, günlük yaşantı olumsuz etkileniyorsa veya sakatlık gelişmişse yararlı ve gerekli olabilir.</w:t>
      </w:r>
    </w:p>
    <w:p w:rsidR="007A4D69" w:rsidRPr="007A4D69" w:rsidRDefault="007A4D69">
      <w:pPr>
        <w:pStyle w:val="Gvdemetni0"/>
        <w:jc w:val="both"/>
        <w:rPr>
          <w:rFonts w:ascii="Arial" w:hAnsi="Arial" w:cs="Arial"/>
          <w:sz w:val="24"/>
          <w:szCs w:val="24"/>
        </w:rPr>
      </w:pPr>
    </w:p>
    <w:p w:rsidR="00D6112E" w:rsidRDefault="006310C2">
      <w:pPr>
        <w:pStyle w:val="Gvdemetni0"/>
        <w:jc w:val="both"/>
        <w:rPr>
          <w:rFonts w:ascii="Arial" w:hAnsi="Arial" w:cs="Arial"/>
          <w:b/>
          <w:bCs/>
          <w:sz w:val="24"/>
          <w:szCs w:val="24"/>
        </w:rPr>
      </w:pPr>
      <w:r w:rsidRPr="007A4D69">
        <w:rPr>
          <w:rFonts w:ascii="Arial" w:hAnsi="Arial" w:cs="Arial"/>
          <w:b/>
          <w:bCs/>
          <w:sz w:val="24"/>
          <w:szCs w:val="24"/>
        </w:rPr>
        <w:t>Fizik Tedavi ve Rehabilitasyon Uygulamaları Nelerdir?</w:t>
      </w:r>
    </w:p>
    <w:p w:rsidR="007A4D69" w:rsidRPr="007A4D69" w:rsidRDefault="007A4D69">
      <w:pPr>
        <w:pStyle w:val="Gvdemetni0"/>
        <w:jc w:val="both"/>
        <w:rPr>
          <w:rFonts w:ascii="Arial" w:hAnsi="Arial" w:cs="Arial"/>
          <w:sz w:val="24"/>
          <w:szCs w:val="24"/>
        </w:rPr>
      </w:pPr>
    </w:p>
    <w:p w:rsidR="00D6112E" w:rsidRPr="007A4D69" w:rsidRDefault="006310C2">
      <w:pPr>
        <w:pStyle w:val="Gvdemetni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Hastalığın durumuna göre uygun bir fizik </w:t>
      </w:r>
      <w:r w:rsidRPr="007A4D69">
        <w:rPr>
          <w:rFonts w:ascii="Arial" w:hAnsi="Arial" w:cs="Arial"/>
          <w:sz w:val="24"/>
          <w:szCs w:val="24"/>
        </w:rPr>
        <w:t xml:space="preserve">tedavi programı planlanır. Fizik tedavi, uzman hekim denetiminde yapılmalıdır. Bu tedavi programı ilaç ve fizik tedavi ajanlarının </w:t>
      </w:r>
      <w:r w:rsidRPr="007A4D69">
        <w:rPr>
          <w:rFonts w:ascii="Arial" w:hAnsi="Arial" w:cs="Arial"/>
          <w:sz w:val="24"/>
          <w:szCs w:val="24"/>
        </w:rPr>
        <w:lastRenderedPageBreak/>
        <w:t xml:space="preserve">uygulanması ve </w:t>
      </w:r>
      <w:proofErr w:type="spellStart"/>
      <w:r w:rsidRPr="007A4D69">
        <w:rPr>
          <w:rFonts w:ascii="Arial" w:hAnsi="Arial" w:cs="Arial"/>
          <w:sz w:val="24"/>
          <w:szCs w:val="24"/>
        </w:rPr>
        <w:t>terapötik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egzersizlerden bir veya birkaçını içerebilir.</w:t>
      </w:r>
    </w:p>
    <w:p w:rsidR="00D6112E" w:rsidRPr="007A4D69" w:rsidRDefault="006310C2">
      <w:pPr>
        <w:pStyle w:val="Gvdemetni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Uygulanacak fizik tedavi;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6"/>
        </w:tabs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Soğuk tatbiki,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8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7A4D69">
        <w:rPr>
          <w:rFonts w:ascii="Arial" w:hAnsi="Arial" w:cs="Arial"/>
          <w:sz w:val="24"/>
          <w:szCs w:val="24"/>
        </w:rPr>
        <w:t>Yüzeyel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ısı (</w:t>
      </w:r>
      <w:proofErr w:type="spellStart"/>
      <w:r w:rsidRPr="007A4D69">
        <w:rPr>
          <w:rFonts w:ascii="Arial" w:hAnsi="Arial" w:cs="Arial"/>
          <w:sz w:val="24"/>
          <w:szCs w:val="24"/>
        </w:rPr>
        <w:t>infraruj</w:t>
      </w:r>
      <w:proofErr w:type="spellEnd"/>
      <w:r w:rsidRPr="007A4D69">
        <w:rPr>
          <w:rFonts w:ascii="Arial" w:hAnsi="Arial" w:cs="Arial"/>
          <w:sz w:val="24"/>
          <w:szCs w:val="24"/>
        </w:rPr>
        <w:t>, sıcak paket, parafin, girdap banyosu),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6"/>
        </w:tabs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Derin ısı (</w:t>
      </w:r>
      <w:proofErr w:type="gramStart"/>
      <w:r w:rsidRPr="007A4D69">
        <w:rPr>
          <w:rFonts w:ascii="Arial" w:hAnsi="Arial" w:cs="Arial"/>
          <w:sz w:val="24"/>
          <w:szCs w:val="24"/>
        </w:rPr>
        <w:t>ultrason</w:t>
      </w:r>
      <w:proofErr w:type="gramEnd"/>
      <w:r w:rsidRPr="007A4D69">
        <w:rPr>
          <w:rFonts w:ascii="Arial" w:hAnsi="Arial" w:cs="Arial"/>
          <w:sz w:val="24"/>
          <w:szCs w:val="24"/>
        </w:rPr>
        <w:t xml:space="preserve">, kısa dalga </w:t>
      </w:r>
      <w:proofErr w:type="spellStart"/>
      <w:r w:rsidRPr="007A4D69">
        <w:rPr>
          <w:rFonts w:ascii="Arial" w:hAnsi="Arial" w:cs="Arial"/>
          <w:sz w:val="24"/>
          <w:szCs w:val="24"/>
        </w:rPr>
        <w:t>diatermi</w:t>
      </w:r>
      <w:proofErr w:type="spellEnd"/>
      <w:r w:rsidRPr="007A4D69">
        <w:rPr>
          <w:rFonts w:ascii="Arial" w:hAnsi="Arial" w:cs="Arial"/>
          <w:sz w:val="24"/>
          <w:szCs w:val="24"/>
        </w:rPr>
        <w:t>, radar),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8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7A4D69">
        <w:rPr>
          <w:rFonts w:ascii="Arial" w:hAnsi="Arial" w:cs="Arial"/>
          <w:sz w:val="24"/>
          <w:szCs w:val="24"/>
        </w:rPr>
        <w:t>Elektroterapi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A4D69">
        <w:rPr>
          <w:rFonts w:ascii="Arial" w:hAnsi="Arial" w:cs="Arial"/>
          <w:sz w:val="24"/>
          <w:szCs w:val="24"/>
        </w:rPr>
        <w:t>tens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4D69">
        <w:rPr>
          <w:rFonts w:ascii="Arial" w:hAnsi="Arial" w:cs="Arial"/>
          <w:sz w:val="24"/>
          <w:szCs w:val="24"/>
        </w:rPr>
        <w:t>elekrostimülasyon</w:t>
      </w:r>
      <w:proofErr w:type="spellEnd"/>
      <w:r w:rsidRPr="007A4D69">
        <w:rPr>
          <w:rFonts w:ascii="Arial" w:hAnsi="Arial" w:cs="Arial"/>
          <w:sz w:val="24"/>
          <w:szCs w:val="24"/>
        </w:rPr>
        <w:t>, vakum-</w:t>
      </w:r>
      <w:proofErr w:type="spellStart"/>
      <w:r w:rsidRPr="007A4D69">
        <w:rPr>
          <w:rFonts w:ascii="Arial" w:hAnsi="Arial" w:cs="Arial"/>
          <w:sz w:val="24"/>
          <w:szCs w:val="24"/>
        </w:rPr>
        <w:t>enterferans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4D69">
        <w:rPr>
          <w:rFonts w:ascii="Arial" w:hAnsi="Arial" w:cs="Arial"/>
          <w:sz w:val="24"/>
          <w:szCs w:val="24"/>
        </w:rPr>
        <w:t>diadinami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4D69">
        <w:rPr>
          <w:rFonts w:ascii="Arial" w:hAnsi="Arial" w:cs="Arial"/>
          <w:sz w:val="24"/>
          <w:szCs w:val="24"/>
        </w:rPr>
        <w:t>galvanık-faradik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akım),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8"/>
        </w:tabs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Hidroterapi (</w:t>
      </w:r>
      <w:proofErr w:type="gramStart"/>
      <w:r w:rsidRPr="007A4D69">
        <w:rPr>
          <w:rFonts w:ascii="Arial" w:hAnsi="Arial" w:cs="Arial"/>
          <w:sz w:val="24"/>
          <w:szCs w:val="24"/>
        </w:rPr>
        <w:t>kontrast</w:t>
      </w:r>
      <w:proofErr w:type="gramEnd"/>
      <w:r w:rsidRPr="007A4D69">
        <w:rPr>
          <w:rFonts w:ascii="Arial" w:hAnsi="Arial" w:cs="Arial"/>
          <w:sz w:val="24"/>
          <w:szCs w:val="24"/>
        </w:rPr>
        <w:t xml:space="preserve"> banyo, kaplıca tedavisi, su altı masaj, </w:t>
      </w:r>
      <w:proofErr w:type="spellStart"/>
      <w:r w:rsidRPr="007A4D69">
        <w:rPr>
          <w:rFonts w:ascii="Arial" w:hAnsi="Arial" w:cs="Arial"/>
          <w:sz w:val="24"/>
          <w:szCs w:val="24"/>
        </w:rPr>
        <w:t>e</w:t>
      </w:r>
      <w:r w:rsidRPr="007A4D69">
        <w:rPr>
          <w:rFonts w:ascii="Arial" w:hAnsi="Arial" w:cs="Arial"/>
          <w:sz w:val="24"/>
          <w:szCs w:val="24"/>
        </w:rPr>
        <w:t>lektrogalvanik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banyo, girdap banyosu),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72"/>
        </w:tabs>
        <w:ind w:left="320" w:hanging="320"/>
        <w:jc w:val="both"/>
        <w:rPr>
          <w:rFonts w:ascii="Arial" w:hAnsi="Arial" w:cs="Arial"/>
          <w:sz w:val="24"/>
          <w:szCs w:val="24"/>
        </w:rPr>
      </w:pPr>
      <w:proofErr w:type="spellStart"/>
      <w:r w:rsidRPr="007A4D69">
        <w:rPr>
          <w:rFonts w:ascii="Arial" w:hAnsi="Arial" w:cs="Arial"/>
          <w:sz w:val="24"/>
          <w:szCs w:val="24"/>
        </w:rPr>
        <w:t>Mekanoterapi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A4D69">
        <w:rPr>
          <w:rFonts w:ascii="Arial" w:hAnsi="Arial" w:cs="Arial"/>
          <w:sz w:val="24"/>
          <w:szCs w:val="24"/>
        </w:rPr>
        <w:t>mobilizasyon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ve </w:t>
      </w:r>
      <w:proofErr w:type="gramStart"/>
      <w:r w:rsidRPr="007A4D69">
        <w:rPr>
          <w:rFonts w:ascii="Arial" w:hAnsi="Arial" w:cs="Arial"/>
          <w:sz w:val="24"/>
          <w:szCs w:val="24"/>
        </w:rPr>
        <w:t>manipülasyon</w:t>
      </w:r>
      <w:proofErr w:type="gramEnd"/>
      <w:r w:rsidRPr="007A4D69">
        <w:rPr>
          <w:rFonts w:ascii="Arial" w:hAnsi="Arial" w:cs="Arial"/>
          <w:sz w:val="24"/>
          <w:szCs w:val="24"/>
        </w:rPr>
        <w:t xml:space="preserve">, fraksiyon, </w:t>
      </w:r>
      <w:proofErr w:type="spellStart"/>
      <w:r w:rsidRPr="007A4D69">
        <w:rPr>
          <w:rFonts w:ascii="Arial" w:hAnsi="Arial" w:cs="Arial"/>
          <w:sz w:val="24"/>
          <w:szCs w:val="24"/>
        </w:rPr>
        <w:t>pnömatik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kompresyon, </w:t>
      </w:r>
      <w:proofErr w:type="spellStart"/>
      <w:r w:rsidRPr="007A4D69">
        <w:rPr>
          <w:rFonts w:ascii="Arial" w:hAnsi="Arial" w:cs="Arial"/>
          <w:sz w:val="24"/>
          <w:szCs w:val="24"/>
        </w:rPr>
        <w:t>splint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4D69">
        <w:rPr>
          <w:rFonts w:ascii="Arial" w:hAnsi="Arial" w:cs="Arial"/>
          <w:sz w:val="24"/>
          <w:szCs w:val="24"/>
        </w:rPr>
        <w:t>breys</w:t>
      </w:r>
      <w:proofErr w:type="spellEnd"/>
      <w:r w:rsidRPr="007A4D69">
        <w:rPr>
          <w:rFonts w:ascii="Arial" w:hAnsi="Arial" w:cs="Arial"/>
          <w:sz w:val="24"/>
          <w:szCs w:val="24"/>
        </w:rPr>
        <w:t>, korse, bandaj, baston vb. destekleri),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72"/>
        </w:tabs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Kompleks fiziksel </w:t>
      </w:r>
      <w:proofErr w:type="gramStart"/>
      <w:r w:rsidRPr="007A4D69">
        <w:rPr>
          <w:rFonts w:ascii="Arial" w:hAnsi="Arial" w:cs="Arial"/>
          <w:sz w:val="24"/>
          <w:szCs w:val="24"/>
        </w:rPr>
        <w:t>terapi</w:t>
      </w:r>
      <w:proofErr w:type="gramEnd"/>
      <w:r w:rsidRPr="007A4D69">
        <w:rPr>
          <w:rFonts w:ascii="Arial" w:hAnsi="Arial" w:cs="Arial"/>
          <w:sz w:val="24"/>
          <w:szCs w:val="24"/>
        </w:rPr>
        <w:t xml:space="preserve"> (elle yapılan lenf drenajı ve lenfatik bandajlama)</w:t>
      </w:r>
    </w:p>
    <w:p w:rsidR="00D6112E" w:rsidRDefault="006310C2">
      <w:pPr>
        <w:pStyle w:val="Gvdemetni0"/>
        <w:numPr>
          <w:ilvl w:val="0"/>
          <w:numId w:val="1"/>
        </w:numPr>
        <w:tabs>
          <w:tab w:val="left" w:pos="266"/>
        </w:tabs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Tedavi </w:t>
      </w:r>
      <w:r w:rsidRPr="007A4D69">
        <w:rPr>
          <w:rFonts w:ascii="Arial" w:hAnsi="Arial" w:cs="Arial"/>
          <w:sz w:val="24"/>
          <w:szCs w:val="24"/>
        </w:rPr>
        <w:t>edici egzersiz uygulamaları gibi fizik tedavi yöntemlerinden biri veya bir kaçını içerebilir.</w:t>
      </w:r>
    </w:p>
    <w:p w:rsidR="007A4D69" w:rsidRPr="007A4D69" w:rsidRDefault="007A4D69" w:rsidP="007A4D69">
      <w:pPr>
        <w:pStyle w:val="Gvdemetni0"/>
        <w:tabs>
          <w:tab w:val="left" w:pos="266"/>
        </w:tabs>
        <w:jc w:val="both"/>
        <w:rPr>
          <w:rFonts w:ascii="Arial" w:hAnsi="Arial" w:cs="Arial"/>
          <w:sz w:val="24"/>
          <w:szCs w:val="24"/>
        </w:rPr>
      </w:pPr>
    </w:p>
    <w:p w:rsidR="00D6112E" w:rsidRDefault="006310C2">
      <w:pPr>
        <w:pStyle w:val="Gvdemetni0"/>
        <w:jc w:val="both"/>
        <w:rPr>
          <w:rFonts w:ascii="Arial" w:hAnsi="Arial" w:cs="Arial"/>
          <w:b/>
          <w:bCs/>
          <w:sz w:val="24"/>
          <w:szCs w:val="24"/>
        </w:rPr>
      </w:pPr>
      <w:r w:rsidRPr="007A4D69">
        <w:rPr>
          <w:rFonts w:ascii="Arial" w:hAnsi="Arial" w:cs="Arial"/>
          <w:b/>
          <w:bCs/>
          <w:sz w:val="24"/>
          <w:szCs w:val="24"/>
        </w:rPr>
        <w:t>Fizik Tedavinin Süresi Ne Kadardır?</w:t>
      </w:r>
    </w:p>
    <w:p w:rsidR="007A4D69" w:rsidRPr="007A4D69" w:rsidRDefault="007A4D69">
      <w:pPr>
        <w:pStyle w:val="Gvdemetni0"/>
        <w:jc w:val="both"/>
        <w:rPr>
          <w:rFonts w:ascii="Arial" w:hAnsi="Arial" w:cs="Arial"/>
          <w:sz w:val="24"/>
          <w:szCs w:val="24"/>
        </w:rPr>
      </w:pPr>
    </w:p>
    <w:p w:rsidR="00D6112E" w:rsidRPr="007A4D69" w:rsidRDefault="006310C2">
      <w:pPr>
        <w:pStyle w:val="Gvdemetni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Hastalığa göre değişmekle birlikte her seans 1-1,5 saat sürmek üzere 10-20 seans uygulanmaktadır.</w:t>
      </w:r>
    </w:p>
    <w:p w:rsidR="00D6112E" w:rsidRPr="007A4D69" w:rsidRDefault="00D6112E">
      <w:pPr>
        <w:jc w:val="center"/>
        <w:rPr>
          <w:rFonts w:ascii="Arial" w:hAnsi="Arial" w:cs="Arial"/>
        </w:rPr>
      </w:pPr>
    </w:p>
    <w:p w:rsidR="00D6112E" w:rsidRPr="007A4D69" w:rsidRDefault="00D6112E">
      <w:pPr>
        <w:spacing w:after="39" w:line="1" w:lineRule="exact"/>
        <w:rPr>
          <w:rFonts w:ascii="Arial" w:hAnsi="Arial" w:cs="Arial"/>
        </w:rPr>
      </w:pPr>
    </w:p>
    <w:p w:rsidR="00D6112E" w:rsidRDefault="006310C2">
      <w:pPr>
        <w:pStyle w:val="Gvdemetni0"/>
        <w:jc w:val="both"/>
        <w:rPr>
          <w:rFonts w:ascii="Arial" w:hAnsi="Arial" w:cs="Arial"/>
          <w:b/>
          <w:bCs/>
          <w:sz w:val="24"/>
          <w:szCs w:val="24"/>
        </w:rPr>
      </w:pPr>
      <w:r w:rsidRPr="007A4D69">
        <w:rPr>
          <w:rFonts w:ascii="Arial" w:hAnsi="Arial" w:cs="Arial"/>
          <w:b/>
          <w:bCs/>
          <w:sz w:val="24"/>
          <w:szCs w:val="24"/>
        </w:rPr>
        <w:t>Fizik Tedavi Uygulamaları Ağrılı mıdır?</w:t>
      </w:r>
    </w:p>
    <w:p w:rsidR="007A4D69" w:rsidRPr="007A4D69" w:rsidRDefault="007A4D69">
      <w:pPr>
        <w:pStyle w:val="Gvdemetni0"/>
        <w:jc w:val="both"/>
        <w:rPr>
          <w:rFonts w:ascii="Arial" w:hAnsi="Arial" w:cs="Arial"/>
          <w:sz w:val="24"/>
          <w:szCs w:val="24"/>
        </w:rPr>
      </w:pPr>
    </w:p>
    <w:p w:rsidR="00D6112E" w:rsidRDefault="006310C2">
      <w:pPr>
        <w:pStyle w:val="Gvdemetni0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Fizik tedavi uygulamaları sırasında hasta ağrı duymaz. Ancak hastada eklem kısıtlılığı mevcutsa, örneğin omzunu kaldırmıyorsa, o zaman </w:t>
      </w:r>
      <w:proofErr w:type="gramStart"/>
      <w:r w:rsidRPr="007A4D69">
        <w:rPr>
          <w:rFonts w:ascii="Arial" w:hAnsi="Arial" w:cs="Arial"/>
          <w:sz w:val="24"/>
          <w:szCs w:val="24"/>
        </w:rPr>
        <w:t>fizyoterapist</w:t>
      </w:r>
      <w:proofErr w:type="gramEnd"/>
      <w:r w:rsidRPr="007A4D69">
        <w:rPr>
          <w:rFonts w:ascii="Arial" w:hAnsi="Arial" w:cs="Arial"/>
          <w:sz w:val="24"/>
          <w:szCs w:val="24"/>
        </w:rPr>
        <w:t xml:space="preserve">, germe egzersizleri yapacağından hafif ağrı </w:t>
      </w:r>
      <w:r w:rsidRPr="007A4D69">
        <w:rPr>
          <w:rFonts w:ascii="Arial" w:hAnsi="Arial" w:cs="Arial"/>
          <w:sz w:val="24"/>
          <w:szCs w:val="24"/>
        </w:rPr>
        <w:t>olabilir.</w:t>
      </w:r>
    </w:p>
    <w:p w:rsidR="007A4D69" w:rsidRPr="007A4D69" w:rsidRDefault="007A4D69">
      <w:pPr>
        <w:pStyle w:val="Gvdemetni0"/>
        <w:rPr>
          <w:rFonts w:ascii="Arial" w:hAnsi="Arial" w:cs="Arial"/>
          <w:sz w:val="24"/>
          <w:szCs w:val="24"/>
        </w:rPr>
      </w:pPr>
    </w:p>
    <w:p w:rsidR="00D6112E" w:rsidRDefault="006310C2">
      <w:pPr>
        <w:pStyle w:val="Gvdemetni0"/>
        <w:rPr>
          <w:rFonts w:ascii="Arial" w:hAnsi="Arial" w:cs="Arial"/>
          <w:b/>
          <w:bCs/>
          <w:sz w:val="24"/>
          <w:szCs w:val="24"/>
        </w:rPr>
      </w:pPr>
      <w:r w:rsidRPr="007A4D69">
        <w:rPr>
          <w:rFonts w:ascii="Arial" w:hAnsi="Arial" w:cs="Arial"/>
          <w:b/>
          <w:bCs/>
          <w:sz w:val="24"/>
          <w:szCs w:val="24"/>
        </w:rPr>
        <w:t>Fizik Tedavi Kimlere Uygulanır?</w:t>
      </w:r>
    </w:p>
    <w:p w:rsidR="007A4D69" w:rsidRPr="007A4D69" w:rsidRDefault="007A4D69">
      <w:pPr>
        <w:pStyle w:val="Gvdemetni0"/>
        <w:rPr>
          <w:rFonts w:ascii="Arial" w:hAnsi="Arial" w:cs="Arial"/>
          <w:sz w:val="24"/>
          <w:szCs w:val="24"/>
        </w:rPr>
      </w:pPr>
    </w:p>
    <w:p w:rsidR="00D6112E" w:rsidRDefault="006310C2">
      <w:pPr>
        <w:pStyle w:val="Gvdemetni0"/>
        <w:jc w:val="both"/>
        <w:rPr>
          <w:rFonts w:ascii="Arial" w:hAnsi="Arial" w:cs="Arial"/>
          <w:sz w:val="24"/>
          <w:szCs w:val="24"/>
        </w:rPr>
      </w:pPr>
      <w:proofErr w:type="gramStart"/>
      <w:r w:rsidRPr="007A4D69">
        <w:rPr>
          <w:rFonts w:ascii="Arial" w:hAnsi="Arial" w:cs="Arial"/>
          <w:sz w:val="24"/>
          <w:szCs w:val="24"/>
        </w:rPr>
        <w:t xml:space="preserve">Omuz, kol, bacak, dirsek, ayak, el bilek eklemlen ve çevresi dokular, bel, sırt, boyun gibi omurga bölgelerinde değişik nedenlere bağlı olarak ağrı ve fonksiyon bozukluğu olanlara, iltihabi </w:t>
      </w:r>
      <w:proofErr w:type="spellStart"/>
      <w:r w:rsidRPr="007A4D69">
        <w:rPr>
          <w:rFonts w:ascii="Arial" w:hAnsi="Arial" w:cs="Arial"/>
          <w:sz w:val="24"/>
          <w:szCs w:val="24"/>
        </w:rPr>
        <w:t>romatizmal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hastalıkların</w:t>
      </w:r>
      <w:r w:rsidRPr="007A4D69">
        <w:rPr>
          <w:rFonts w:ascii="Arial" w:hAnsi="Arial" w:cs="Arial"/>
          <w:sz w:val="24"/>
          <w:szCs w:val="24"/>
        </w:rPr>
        <w:t xml:space="preserve"> aktif döneminde olmayanlara, başta ortopedik ameliyatlar olmak üzere bazı cerrahi girişimler sonrasında kaslarında güçsüzlük, eklemlerinde sertleşme, fonksiyon kısıtlılığı olanlara fizik tedavi uygulanır. </w:t>
      </w:r>
      <w:proofErr w:type="gramEnd"/>
      <w:r w:rsidRPr="007A4D69">
        <w:rPr>
          <w:rFonts w:ascii="Arial" w:hAnsi="Arial" w:cs="Arial"/>
          <w:sz w:val="24"/>
          <w:szCs w:val="24"/>
        </w:rPr>
        <w:t>Beyin, sinir hasarı sonucunda gövde, kol ve bacakl</w:t>
      </w:r>
      <w:r w:rsidRPr="007A4D69">
        <w:rPr>
          <w:rFonts w:ascii="Arial" w:hAnsi="Arial" w:cs="Arial"/>
          <w:sz w:val="24"/>
          <w:szCs w:val="24"/>
        </w:rPr>
        <w:t>arda tam veya kısmi felç gelişenlere hareket sistemi dışında lenf dolaşımının bozulması sonucu kol ve bacaklarında şişme oluşanlara uygulanır.</w:t>
      </w:r>
    </w:p>
    <w:p w:rsidR="007A4D69" w:rsidRPr="007A4D69" w:rsidRDefault="007A4D69">
      <w:pPr>
        <w:pStyle w:val="Gvdemetni0"/>
        <w:jc w:val="both"/>
        <w:rPr>
          <w:rFonts w:ascii="Arial" w:hAnsi="Arial" w:cs="Arial"/>
          <w:sz w:val="24"/>
          <w:szCs w:val="24"/>
        </w:rPr>
      </w:pPr>
    </w:p>
    <w:p w:rsidR="00D6112E" w:rsidRDefault="006310C2">
      <w:pPr>
        <w:pStyle w:val="Gvdemetni0"/>
        <w:jc w:val="both"/>
        <w:rPr>
          <w:rFonts w:ascii="Arial" w:hAnsi="Arial" w:cs="Arial"/>
          <w:b/>
          <w:bCs/>
          <w:sz w:val="24"/>
          <w:szCs w:val="24"/>
        </w:rPr>
      </w:pPr>
      <w:r w:rsidRPr="007A4D69">
        <w:rPr>
          <w:rFonts w:ascii="Arial" w:hAnsi="Arial" w:cs="Arial"/>
          <w:b/>
          <w:bCs/>
          <w:sz w:val="24"/>
          <w:szCs w:val="24"/>
        </w:rPr>
        <w:t>Fizik Tedavinin Sakıncalı Olduğu Durumlar Nelerdir?</w:t>
      </w:r>
    </w:p>
    <w:p w:rsidR="007A4D69" w:rsidRPr="007A4D69" w:rsidRDefault="007A4D69">
      <w:pPr>
        <w:pStyle w:val="Gvdemetni0"/>
        <w:jc w:val="both"/>
        <w:rPr>
          <w:rFonts w:ascii="Arial" w:hAnsi="Arial" w:cs="Arial"/>
          <w:sz w:val="24"/>
          <w:szCs w:val="24"/>
        </w:rPr>
      </w:pPr>
    </w:p>
    <w:p w:rsidR="00D6112E" w:rsidRPr="007A4D69" w:rsidRDefault="006310C2">
      <w:pPr>
        <w:pStyle w:val="Gvdemetni0"/>
        <w:spacing w:line="228" w:lineRule="auto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İltihabi (</w:t>
      </w:r>
      <w:proofErr w:type="spellStart"/>
      <w:r w:rsidRPr="007A4D69">
        <w:rPr>
          <w:rFonts w:ascii="Arial" w:hAnsi="Arial" w:cs="Arial"/>
          <w:sz w:val="24"/>
          <w:szCs w:val="24"/>
        </w:rPr>
        <w:t>enfiamatuar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7A4D69">
        <w:rPr>
          <w:rFonts w:ascii="Arial" w:hAnsi="Arial" w:cs="Arial"/>
          <w:sz w:val="24"/>
          <w:szCs w:val="24"/>
        </w:rPr>
        <w:t>romatizmal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hastalıkların aktif dönemle</w:t>
      </w:r>
      <w:r w:rsidRPr="007A4D69">
        <w:rPr>
          <w:rFonts w:ascii="Arial" w:hAnsi="Arial" w:cs="Arial"/>
          <w:sz w:val="24"/>
          <w:szCs w:val="24"/>
        </w:rPr>
        <w:t>ri (eklemlerin, şiş, sıcak ve ağrılı olduğu dönemler), damar tıkanıklıkları, varisler, açık yaralar ve iltihaplı bölgeler üzerine uygulama sakıncalıdır.</w:t>
      </w:r>
    </w:p>
    <w:p w:rsidR="00D6112E" w:rsidRDefault="006310C2">
      <w:pPr>
        <w:pStyle w:val="Gvdemetni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Kalp ve böbrek yetmezliği, derin </w:t>
      </w:r>
      <w:proofErr w:type="spellStart"/>
      <w:r w:rsidRPr="007A4D69">
        <w:rPr>
          <w:rFonts w:ascii="Arial" w:hAnsi="Arial" w:cs="Arial"/>
          <w:sz w:val="24"/>
          <w:szCs w:val="24"/>
        </w:rPr>
        <w:t>ven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4D69">
        <w:rPr>
          <w:rFonts w:ascii="Arial" w:hAnsi="Arial" w:cs="Arial"/>
          <w:sz w:val="24"/>
          <w:szCs w:val="24"/>
        </w:rPr>
        <w:t>trombozu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, aktif </w:t>
      </w:r>
      <w:proofErr w:type="spellStart"/>
      <w:r w:rsidRPr="007A4D69">
        <w:rPr>
          <w:rFonts w:ascii="Arial" w:hAnsi="Arial" w:cs="Arial"/>
          <w:sz w:val="24"/>
          <w:szCs w:val="24"/>
        </w:rPr>
        <w:t>maling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hastalığı olanlara lenf drenajı uygulaması </w:t>
      </w:r>
      <w:r w:rsidRPr="007A4D69">
        <w:rPr>
          <w:rFonts w:ascii="Arial" w:hAnsi="Arial" w:cs="Arial"/>
          <w:sz w:val="24"/>
          <w:szCs w:val="24"/>
        </w:rPr>
        <w:t>sakıncalıdır.</w:t>
      </w:r>
    </w:p>
    <w:p w:rsidR="007A4D69" w:rsidRPr="007A4D69" w:rsidRDefault="007A4D69">
      <w:pPr>
        <w:pStyle w:val="Gvdemetni0"/>
        <w:jc w:val="both"/>
        <w:rPr>
          <w:rFonts w:ascii="Arial" w:hAnsi="Arial" w:cs="Arial"/>
          <w:sz w:val="24"/>
          <w:szCs w:val="24"/>
        </w:rPr>
      </w:pPr>
    </w:p>
    <w:p w:rsidR="00D6112E" w:rsidRDefault="006310C2">
      <w:pPr>
        <w:pStyle w:val="Gvdemetni0"/>
        <w:jc w:val="both"/>
        <w:rPr>
          <w:rFonts w:ascii="Arial" w:hAnsi="Arial" w:cs="Arial"/>
          <w:b/>
          <w:bCs/>
          <w:sz w:val="24"/>
          <w:szCs w:val="24"/>
        </w:rPr>
      </w:pPr>
      <w:r w:rsidRPr="007A4D69">
        <w:rPr>
          <w:rFonts w:ascii="Arial" w:hAnsi="Arial" w:cs="Arial"/>
          <w:b/>
          <w:bCs/>
          <w:sz w:val="24"/>
          <w:szCs w:val="24"/>
        </w:rPr>
        <w:lastRenderedPageBreak/>
        <w:t>Fizik Tedavi ve Rehabilitasyon Uygulamalarının Faydaları Nelerdir?</w:t>
      </w:r>
    </w:p>
    <w:p w:rsidR="007A4D69" w:rsidRPr="007A4D69" w:rsidRDefault="007A4D69">
      <w:pPr>
        <w:pStyle w:val="Gvdemetni0"/>
        <w:jc w:val="both"/>
        <w:rPr>
          <w:rFonts w:ascii="Arial" w:hAnsi="Arial" w:cs="Arial"/>
          <w:sz w:val="24"/>
          <w:szCs w:val="24"/>
        </w:rPr>
      </w:pP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6"/>
        </w:tabs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Ağrı, uyuşukluk, karıncalanma, güçsüzlüğün azalması ve geçmesi,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8"/>
        </w:tabs>
        <w:ind w:left="300" w:hanging="30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Kol veya bacaktaki </w:t>
      </w:r>
      <w:proofErr w:type="spellStart"/>
      <w:r w:rsidRPr="007A4D69">
        <w:rPr>
          <w:rFonts w:ascii="Arial" w:hAnsi="Arial" w:cs="Arial"/>
          <w:sz w:val="24"/>
          <w:szCs w:val="24"/>
        </w:rPr>
        <w:t>lenfödemin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giderilmesi ya da azaltılması, ödeme bağlı </w:t>
      </w:r>
      <w:proofErr w:type="gramStart"/>
      <w:r w:rsidRPr="007A4D69">
        <w:rPr>
          <w:rFonts w:ascii="Arial" w:hAnsi="Arial" w:cs="Arial"/>
          <w:sz w:val="24"/>
          <w:szCs w:val="24"/>
        </w:rPr>
        <w:t>enfeksiyon</w:t>
      </w:r>
      <w:proofErr w:type="gramEnd"/>
      <w:r w:rsidRPr="007A4D69">
        <w:rPr>
          <w:rFonts w:ascii="Arial" w:hAnsi="Arial" w:cs="Arial"/>
          <w:sz w:val="24"/>
          <w:szCs w:val="24"/>
        </w:rPr>
        <w:t xml:space="preserve"> riskinin düşürülmesi,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8"/>
        </w:tabs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Fonks</w:t>
      </w:r>
      <w:r w:rsidRPr="007A4D69">
        <w:rPr>
          <w:rFonts w:ascii="Arial" w:hAnsi="Arial" w:cs="Arial"/>
          <w:sz w:val="24"/>
          <w:szCs w:val="24"/>
        </w:rPr>
        <w:t>iyonların artması,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6"/>
        </w:tabs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Yan etkisinin çok nadir olması ve olduğunda hafif geçici olması,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8"/>
        </w:tabs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Birçok durumda gereksiz tıbbi ve cerrahi tedavileri engellemesi,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6"/>
        </w:tabs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Daha az ilaç kullanılmasını sağlaması,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8"/>
        </w:tabs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İlaçla ve ameliyatla tedavisi mümkün olmayan diğer birçok hastalıkta</w:t>
      </w:r>
      <w:r w:rsidRPr="007A4D69">
        <w:rPr>
          <w:rFonts w:ascii="Arial" w:hAnsi="Arial" w:cs="Arial"/>
          <w:sz w:val="24"/>
          <w:szCs w:val="24"/>
        </w:rPr>
        <w:t xml:space="preserve"> etkin tedavi sağlaması,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6"/>
        </w:tabs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Hastalıkların kronikleşmesini (müzminleşmesini) ve ilerlemesini engellemesi,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8"/>
        </w:tabs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Hayat kalitesini arttırmasıdır.</w:t>
      </w:r>
    </w:p>
    <w:p w:rsidR="007A4D69" w:rsidRDefault="007A4D69">
      <w:pPr>
        <w:pStyle w:val="Gvdemetni0"/>
        <w:jc w:val="both"/>
        <w:rPr>
          <w:rFonts w:ascii="Arial" w:hAnsi="Arial" w:cs="Arial"/>
          <w:b/>
          <w:bCs/>
          <w:sz w:val="24"/>
          <w:szCs w:val="24"/>
        </w:rPr>
      </w:pPr>
    </w:p>
    <w:p w:rsidR="00D6112E" w:rsidRDefault="006310C2">
      <w:pPr>
        <w:pStyle w:val="Gvdemetni0"/>
        <w:jc w:val="both"/>
        <w:rPr>
          <w:rFonts w:ascii="Arial" w:hAnsi="Arial" w:cs="Arial"/>
          <w:b/>
          <w:bCs/>
          <w:sz w:val="24"/>
          <w:szCs w:val="24"/>
        </w:rPr>
      </w:pPr>
      <w:r w:rsidRPr="007A4D69">
        <w:rPr>
          <w:rFonts w:ascii="Arial" w:hAnsi="Arial" w:cs="Arial"/>
          <w:b/>
          <w:bCs/>
          <w:sz w:val="24"/>
          <w:szCs w:val="24"/>
        </w:rPr>
        <w:t>Fizik Tedavi ve Rehabilitasyon Uygulamaları Olası Risk ve Yan Etkileri Nelerdir?</w:t>
      </w:r>
    </w:p>
    <w:p w:rsidR="007A4D69" w:rsidRPr="007A4D69" w:rsidRDefault="007A4D69">
      <w:pPr>
        <w:pStyle w:val="Gvdemetni0"/>
        <w:jc w:val="both"/>
        <w:rPr>
          <w:rFonts w:ascii="Arial" w:hAnsi="Arial" w:cs="Arial"/>
          <w:sz w:val="24"/>
          <w:szCs w:val="24"/>
        </w:rPr>
      </w:pP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8"/>
        </w:tabs>
        <w:ind w:left="300" w:hanging="30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Yan etki ve riskleri oldukça az olan teda</w:t>
      </w:r>
      <w:r w:rsidRPr="007A4D69">
        <w:rPr>
          <w:rFonts w:ascii="Arial" w:hAnsi="Arial" w:cs="Arial"/>
          <w:sz w:val="24"/>
          <w:szCs w:val="24"/>
        </w:rPr>
        <w:t>vi yaklaşımlarıdır. Bununla birlikte, nadir de olsa cilt kızarıklıkları, hassasiyet gibi istenmeyen etkiler görülebilir.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8"/>
        </w:tabs>
        <w:ind w:left="300" w:hanging="30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Çok daha nadir görülen önemli riskler cilt yanıkları, kalp </w:t>
      </w:r>
      <w:proofErr w:type="spellStart"/>
      <w:r w:rsidRPr="007A4D69">
        <w:rPr>
          <w:rFonts w:ascii="Arial" w:hAnsi="Arial" w:cs="Arial"/>
          <w:sz w:val="24"/>
          <w:szCs w:val="24"/>
        </w:rPr>
        <w:t>ritm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bozuklukları, ciltte aşırı duyarlılık, kan basıncı değişiklikleri, ekle</w:t>
      </w:r>
      <w:r w:rsidRPr="007A4D69">
        <w:rPr>
          <w:rFonts w:ascii="Arial" w:hAnsi="Arial" w:cs="Arial"/>
          <w:sz w:val="24"/>
          <w:szCs w:val="24"/>
        </w:rPr>
        <w:t>m kısıtlılıklarının açılması sırasında kas-</w:t>
      </w:r>
      <w:proofErr w:type="spellStart"/>
      <w:r w:rsidRPr="007A4D69">
        <w:rPr>
          <w:rFonts w:ascii="Arial" w:hAnsi="Arial" w:cs="Arial"/>
          <w:sz w:val="24"/>
          <w:szCs w:val="24"/>
        </w:rPr>
        <w:t>tendon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hasarlanması-kopması, elektrik çarpmasıdır.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72"/>
        </w:tabs>
        <w:ind w:left="300" w:hanging="30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Riskler uygun teknik, yeterli tıbbi malzeme ve deneyimli tıbbi personel varlığında nadiren görülmektedir. Enjeksiyondan dolayı zarar görmeniz durumunda, bunun </w:t>
      </w:r>
      <w:r w:rsidRPr="007A4D69">
        <w:rPr>
          <w:rFonts w:ascii="Arial" w:hAnsi="Arial" w:cs="Arial"/>
          <w:sz w:val="24"/>
          <w:szCs w:val="24"/>
        </w:rPr>
        <w:t>giderilmesi için her türlü tıbbi girişim yapılacaktır.</w:t>
      </w:r>
    </w:p>
    <w:p w:rsidR="00D6112E" w:rsidRDefault="006310C2">
      <w:pPr>
        <w:pStyle w:val="Gvdemetni0"/>
        <w:numPr>
          <w:ilvl w:val="0"/>
          <w:numId w:val="1"/>
        </w:numPr>
        <w:tabs>
          <w:tab w:val="left" w:pos="266"/>
        </w:tabs>
        <w:ind w:left="300" w:hanging="30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Bu durumların görülme sıklığını en aza indirmek için uygulama öncesi tıbbi durumunuz hakkında doktorunuza detaylı bilgi vermelisiniz. Bilinen ilaç alerjisi durumlarını, hastalıklarınızı doktorunuza bel</w:t>
      </w:r>
      <w:r w:rsidRPr="007A4D69">
        <w:rPr>
          <w:rFonts w:ascii="Arial" w:hAnsi="Arial" w:cs="Arial"/>
          <w:sz w:val="24"/>
          <w:szCs w:val="24"/>
        </w:rPr>
        <w:t>irtmelisiniz.</w:t>
      </w:r>
    </w:p>
    <w:p w:rsidR="007A4D69" w:rsidRPr="007A4D69" w:rsidRDefault="007A4D69">
      <w:pPr>
        <w:pStyle w:val="Gvdemetni0"/>
        <w:numPr>
          <w:ilvl w:val="0"/>
          <w:numId w:val="1"/>
        </w:numPr>
        <w:tabs>
          <w:tab w:val="left" w:pos="266"/>
        </w:tabs>
        <w:ind w:left="300" w:hanging="300"/>
        <w:jc w:val="both"/>
        <w:rPr>
          <w:rFonts w:ascii="Arial" w:hAnsi="Arial" w:cs="Arial"/>
          <w:sz w:val="24"/>
          <w:szCs w:val="24"/>
        </w:rPr>
      </w:pPr>
    </w:p>
    <w:p w:rsidR="00D6112E" w:rsidRDefault="006310C2">
      <w:pPr>
        <w:pStyle w:val="Gvdemetni0"/>
        <w:jc w:val="both"/>
        <w:rPr>
          <w:rFonts w:ascii="Arial" w:hAnsi="Arial" w:cs="Arial"/>
          <w:b/>
          <w:bCs/>
          <w:sz w:val="24"/>
          <w:szCs w:val="24"/>
        </w:rPr>
      </w:pPr>
      <w:r w:rsidRPr="007A4D69">
        <w:rPr>
          <w:rFonts w:ascii="Arial" w:hAnsi="Arial" w:cs="Arial"/>
          <w:b/>
          <w:bCs/>
          <w:sz w:val="24"/>
          <w:szCs w:val="24"/>
        </w:rPr>
        <w:t>Fiziksel Tedavinin Yapılmaması Ne Gibi Problemlere Neden Olur?</w:t>
      </w:r>
    </w:p>
    <w:p w:rsidR="007A4D69" w:rsidRPr="007A4D69" w:rsidRDefault="007A4D69">
      <w:pPr>
        <w:pStyle w:val="Gvdemetni0"/>
        <w:jc w:val="both"/>
        <w:rPr>
          <w:rFonts w:ascii="Arial" w:hAnsi="Arial" w:cs="Arial"/>
          <w:sz w:val="24"/>
          <w:szCs w:val="24"/>
        </w:rPr>
      </w:pPr>
    </w:p>
    <w:p w:rsidR="00D6112E" w:rsidRPr="007A4D69" w:rsidRDefault="006310C2">
      <w:pPr>
        <w:pStyle w:val="Gvdemetni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Fizik tedavi destekleyici tedavi yöntemidir. Uygulanmaması hayati riske yol açmaz, ancak ağrıyı dindirme, fonksiyonları düzeltmede etkin bir yöntemdir.</w:t>
      </w:r>
    </w:p>
    <w:p w:rsidR="00D6112E" w:rsidRDefault="006310C2">
      <w:pPr>
        <w:pStyle w:val="Gvdemetni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Önerilen tedavi yönteminin </w:t>
      </w:r>
      <w:r w:rsidRPr="007A4D69">
        <w:rPr>
          <w:rFonts w:ascii="Arial" w:hAnsi="Arial" w:cs="Arial"/>
          <w:sz w:val="24"/>
          <w:szCs w:val="24"/>
        </w:rPr>
        <w:t xml:space="preserve">kabul edilmediği durumlarda uygun tedavi yapılamamasına bağlı ağrı ve fonksiyon kayıplarınızın devam etmesi veya ilerlemesi ile şişliklere bağlı olabilecek </w:t>
      </w:r>
      <w:proofErr w:type="gramStart"/>
      <w:r w:rsidRPr="007A4D69">
        <w:rPr>
          <w:rFonts w:ascii="Arial" w:hAnsi="Arial" w:cs="Arial"/>
          <w:sz w:val="24"/>
          <w:szCs w:val="24"/>
        </w:rPr>
        <w:t>enfeksiyon</w:t>
      </w:r>
      <w:proofErr w:type="gramEnd"/>
      <w:r w:rsidRPr="007A4D69">
        <w:rPr>
          <w:rFonts w:ascii="Arial" w:hAnsi="Arial" w:cs="Arial"/>
          <w:sz w:val="24"/>
          <w:szCs w:val="24"/>
        </w:rPr>
        <w:t xml:space="preserve"> sağlığınızdaki bozukluğun artmasına neden olabilir.</w:t>
      </w:r>
    </w:p>
    <w:p w:rsidR="007A4D69" w:rsidRPr="007A4D69" w:rsidRDefault="007A4D69">
      <w:pPr>
        <w:pStyle w:val="Gvdemetni0"/>
        <w:jc w:val="both"/>
        <w:rPr>
          <w:rFonts w:ascii="Arial" w:hAnsi="Arial" w:cs="Arial"/>
          <w:sz w:val="24"/>
          <w:szCs w:val="24"/>
        </w:rPr>
      </w:pPr>
    </w:p>
    <w:p w:rsidR="00D6112E" w:rsidRDefault="006310C2">
      <w:pPr>
        <w:pStyle w:val="Gvdemetni0"/>
        <w:jc w:val="both"/>
        <w:rPr>
          <w:rFonts w:ascii="Arial" w:hAnsi="Arial" w:cs="Arial"/>
          <w:b/>
          <w:bCs/>
          <w:sz w:val="24"/>
          <w:szCs w:val="24"/>
        </w:rPr>
      </w:pPr>
      <w:r w:rsidRPr="007A4D69">
        <w:rPr>
          <w:rFonts w:ascii="Arial" w:hAnsi="Arial" w:cs="Arial"/>
          <w:b/>
          <w:bCs/>
          <w:sz w:val="24"/>
          <w:szCs w:val="24"/>
        </w:rPr>
        <w:t>Alternatif Tedavi Yaklaşımları Nelerd</w:t>
      </w:r>
      <w:r w:rsidRPr="007A4D69">
        <w:rPr>
          <w:rFonts w:ascii="Arial" w:hAnsi="Arial" w:cs="Arial"/>
          <w:b/>
          <w:bCs/>
          <w:sz w:val="24"/>
          <w:szCs w:val="24"/>
        </w:rPr>
        <w:t>ir?</w:t>
      </w:r>
    </w:p>
    <w:p w:rsidR="007A4D69" w:rsidRPr="007A4D69" w:rsidRDefault="007A4D69">
      <w:pPr>
        <w:pStyle w:val="Gvdemetni0"/>
        <w:jc w:val="both"/>
        <w:rPr>
          <w:rFonts w:ascii="Arial" w:hAnsi="Arial" w:cs="Arial"/>
          <w:sz w:val="24"/>
          <w:szCs w:val="24"/>
        </w:rPr>
      </w:pP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72"/>
        </w:tabs>
        <w:ind w:left="300" w:hanging="30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Hastalığın tedavisi için çeşitli ilaç tedavilerinin ve bazı durumlarda cerrahi yaklaşımların tedaviye alternatif oluşturması söz konusudur.</w:t>
      </w:r>
    </w:p>
    <w:p w:rsidR="00D6112E" w:rsidRPr="007A4D69" w:rsidRDefault="006310C2">
      <w:pPr>
        <w:pStyle w:val="Gvdemetni0"/>
        <w:numPr>
          <w:ilvl w:val="0"/>
          <w:numId w:val="1"/>
        </w:numPr>
        <w:tabs>
          <w:tab w:val="left" w:pos="268"/>
        </w:tabs>
        <w:ind w:left="300" w:hanging="30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Bu hastalıkların tamamı </w:t>
      </w:r>
      <w:proofErr w:type="spellStart"/>
      <w:r w:rsidRPr="007A4D69">
        <w:rPr>
          <w:rFonts w:ascii="Arial" w:hAnsi="Arial" w:cs="Arial"/>
          <w:sz w:val="24"/>
          <w:szCs w:val="24"/>
        </w:rPr>
        <w:t>multidisipliner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(birçok kliniği ilgilendiren) hastalıklardır. Tanı, tedavi ve takipleri </w:t>
      </w:r>
      <w:r w:rsidRPr="007A4D69">
        <w:rPr>
          <w:rFonts w:ascii="Arial" w:hAnsi="Arial" w:cs="Arial"/>
          <w:sz w:val="24"/>
          <w:szCs w:val="24"/>
        </w:rPr>
        <w:t>sırasında gerekli olduğunda diğer ilgili servislerden de tıbbi destek alınmaktadır.</w:t>
      </w:r>
      <w:r w:rsidRPr="007A4D69">
        <w:rPr>
          <w:rFonts w:ascii="Arial" w:hAnsi="Arial" w:cs="Arial"/>
          <w:sz w:val="24"/>
          <w:szCs w:val="24"/>
        </w:rPr>
        <w:br w:type="page"/>
      </w:r>
    </w:p>
    <w:p w:rsidR="00D6112E" w:rsidRPr="007A4D69" w:rsidRDefault="00D6112E">
      <w:pPr>
        <w:jc w:val="center"/>
        <w:rPr>
          <w:rFonts w:ascii="Arial" w:hAnsi="Arial" w:cs="Arial"/>
        </w:rPr>
      </w:pPr>
    </w:p>
    <w:p w:rsidR="00D6112E" w:rsidRPr="007A4D69" w:rsidRDefault="00D6112E">
      <w:pPr>
        <w:spacing w:after="299" w:line="1" w:lineRule="exact"/>
        <w:rPr>
          <w:rFonts w:ascii="Arial" w:hAnsi="Arial" w:cs="Arial"/>
        </w:rPr>
      </w:pPr>
    </w:p>
    <w:p w:rsidR="00D6112E" w:rsidRPr="007A4D69" w:rsidRDefault="006310C2">
      <w:pPr>
        <w:pStyle w:val="Gvdemetni0"/>
        <w:tabs>
          <w:tab w:val="left" w:leader="underscore" w:pos="10046"/>
        </w:tabs>
        <w:spacing w:after="8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Tanı</w:t>
      </w:r>
      <w:r w:rsidRPr="007A4D69">
        <w:rPr>
          <w:rFonts w:ascii="Arial" w:hAnsi="Arial" w:cs="Arial"/>
          <w:sz w:val="24"/>
          <w:szCs w:val="24"/>
        </w:rPr>
        <w:tab/>
      </w:r>
    </w:p>
    <w:p w:rsidR="00D6112E" w:rsidRPr="007A4D69" w:rsidRDefault="006310C2">
      <w:pPr>
        <w:pStyle w:val="Gvdemetni0"/>
        <w:tabs>
          <w:tab w:val="left" w:leader="underscore" w:pos="2383"/>
          <w:tab w:val="left" w:leader="underscore" w:pos="10046"/>
        </w:tabs>
        <w:spacing w:after="8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Yapılacak tedavi/işlem </w:t>
      </w:r>
      <w:r w:rsidRPr="007A4D69">
        <w:rPr>
          <w:rFonts w:ascii="Arial" w:hAnsi="Arial" w:cs="Arial"/>
          <w:sz w:val="24"/>
          <w:szCs w:val="24"/>
        </w:rPr>
        <w:tab/>
      </w:r>
      <w:r w:rsidRPr="007A4D69">
        <w:rPr>
          <w:rFonts w:ascii="Arial" w:hAnsi="Arial" w:cs="Arial"/>
          <w:sz w:val="24"/>
          <w:szCs w:val="24"/>
        </w:rPr>
        <w:tab/>
      </w:r>
    </w:p>
    <w:p w:rsidR="00D6112E" w:rsidRPr="007A4D69" w:rsidRDefault="006310C2">
      <w:pPr>
        <w:pStyle w:val="Gvdemetni0"/>
        <w:spacing w:after="86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Yapılacak olan tedavinin amacı, süresi, yararları, başarı şansı, iyileşme süreci, olası risk ve </w:t>
      </w:r>
      <w:proofErr w:type="gramStart"/>
      <w:r w:rsidRPr="007A4D69">
        <w:rPr>
          <w:rFonts w:ascii="Arial" w:hAnsi="Arial" w:cs="Arial"/>
          <w:sz w:val="24"/>
          <w:szCs w:val="24"/>
        </w:rPr>
        <w:t>komplikasyonları</w:t>
      </w:r>
      <w:proofErr w:type="gramEnd"/>
      <w:r w:rsidRPr="007A4D69">
        <w:rPr>
          <w:rFonts w:ascii="Arial" w:hAnsi="Arial" w:cs="Arial"/>
          <w:sz w:val="24"/>
          <w:szCs w:val="24"/>
        </w:rPr>
        <w:t xml:space="preserve">, alternatif yöntemleri </w:t>
      </w:r>
      <w:r w:rsidRPr="007A4D69">
        <w:rPr>
          <w:rFonts w:ascii="Arial" w:hAnsi="Arial" w:cs="Arial"/>
          <w:sz w:val="24"/>
          <w:szCs w:val="24"/>
        </w:rPr>
        <w:t>ve tedaviyi kabul etmeme durumunda karşı karşıya kalabileceğiniz durumlar hakkında bilgi sahibi olmak istemiyorsanız el yazınız ile belirtiniz.</w:t>
      </w:r>
    </w:p>
    <w:p w:rsidR="00D6112E" w:rsidRPr="007A4D69" w:rsidRDefault="006310C2">
      <w:pPr>
        <w:pStyle w:val="Gvdemetni0"/>
        <w:spacing w:after="80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Hekimim hastalığım hakkında bilgi verdi; nasıl bir tedavi yapılacağını, amacını, süresini, yararlarını, başarı ş</w:t>
      </w:r>
      <w:r w:rsidRPr="007A4D69">
        <w:rPr>
          <w:rFonts w:ascii="Arial" w:hAnsi="Arial" w:cs="Arial"/>
          <w:sz w:val="24"/>
          <w:szCs w:val="24"/>
        </w:rPr>
        <w:t xml:space="preserve">ansını, mevcut durumu iyileştirme garantisi olmayabileceğini, iyileşme sürecini, olası risk ve </w:t>
      </w:r>
      <w:proofErr w:type="gramStart"/>
      <w:r w:rsidRPr="007A4D69">
        <w:rPr>
          <w:rFonts w:ascii="Arial" w:hAnsi="Arial" w:cs="Arial"/>
          <w:sz w:val="24"/>
          <w:szCs w:val="24"/>
        </w:rPr>
        <w:t>komplikasyonları</w:t>
      </w:r>
      <w:proofErr w:type="gramEnd"/>
      <w:r w:rsidRPr="007A4D69">
        <w:rPr>
          <w:rFonts w:ascii="Arial" w:hAnsi="Arial" w:cs="Arial"/>
          <w:sz w:val="24"/>
          <w:szCs w:val="24"/>
        </w:rPr>
        <w:t>, alternatif yöntemleri, tedaviyi kabul etmemem durumunda karşı karşıya kalabileceğim durumları, gerekli görülmesi halinde ek bir ameliyat/girişi</w:t>
      </w:r>
      <w:r w:rsidRPr="007A4D69">
        <w:rPr>
          <w:rFonts w:ascii="Arial" w:hAnsi="Arial" w:cs="Arial"/>
          <w:sz w:val="24"/>
          <w:szCs w:val="24"/>
        </w:rPr>
        <w:t>m/uygulama yapılabileceğini açıkladı. Bu konulara ilişkin tüm sorularımı yanıtladı.</w:t>
      </w:r>
    </w:p>
    <w:p w:rsidR="00D6112E" w:rsidRPr="007A4D69" w:rsidRDefault="006310C2">
      <w:pPr>
        <w:pStyle w:val="Gvdemetni0"/>
        <w:spacing w:after="80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Hekimimin yetkisi, gözlemi ve yönetimi altında, yukarıda açıklanan uygulamanın üzerimde/yasal temsilcisi olduğum hasta üzerinde hekimler, hemşireler ve diğer sağlık çalışan</w:t>
      </w:r>
      <w:r w:rsidRPr="007A4D69">
        <w:rPr>
          <w:rFonts w:ascii="Arial" w:hAnsi="Arial" w:cs="Arial"/>
          <w:sz w:val="24"/>
          <w:szCs w:val="24"/>
        </w:rPr>
        <w:t>ları tarafından gerçekleştirileceği anlatıldı.</w:t>
      </w:r>
    </w:p>
    <w:p w:rsidR="00D6112E" w:rsidRPr="007A4D69" w:rsidRDefault="006310C2">
      <w:pPr>
        <w:pStyle w:val="Gvdemetni0"/>
        <w:spacing w:after="8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Yapılacak uygulama sırasında, gerektiği takdirde, anestezi uygulamasının anesteziyoloji uzmanı, </w:t>
      </w:r>
      <w:proofErr w:type="spellStart"/>
      <w:r w:rsidRPr="007A4D69">
        <w:rPr>
          <w:rFonts w:ascii="Arial" w:hAnsi="Arial" w:cs="Arial"/>
          <w:sz w:val="24"/>
          <w:szCs w:val="24"/>
        </w:rPr>
        <w:t>sedasyon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uygulamasının anesteziyoloji uzmanı veya </w:t>
      </w:r>
      <w:proofErr w:type="spellStart"/>
      <w:r w:rsidRPr="007A4D69">
        <w:rPr>
          <w:rFonts w:ascii="Arial" w:hAnsi="Arial" w:cs="Arial"/>
          <w:sz w:val="24"/>
          <w:szCs w:val="24"/>
        </w:rPr>
        <w:t>sedasyon</w:t>
      </w:r>
      <w:proofErr w:type="spellEnd"/>
      <w:r w:rsidRPr="007A4D69">
        <w:rPr>
          <w:rFonts w:ascii="Arial" w:hAnsi="Arial" w:cs="Arial"/>
          <w:sz w:val="24"/>
          <w:szCs w:val="24"/>
        </w:rPr>
        <w:t xml:space="preserve"> uygulamada yetkin bir hekim, </w:t>
      </w:r>
      <w:proofErr w:type="gramStart"/>
      <w:r w:rsidRPr="007A4D69">
        <w:rPr>
          <w:rFonts w:ascii="Arial" w:hAnsi="Arial" w:cs="Arial"/>
          <w:sz w:val="24"/>
          <w:szCs w:val="24"/>
        </w:rPr>
        <w:t>lokal anestezinin</w:t>
      </w:r>
      <w:proofErr w:type="gramEnd"/>
      <w:r w:rsidRPr="007A4D69">
        <w:rPr>
          <w:rFonts w:ascii="Arial" w:hAnsi="Arial" w:cs="Arial"/>
          <w:sz w:val="24"/>
          <w:szCs w:val="24"/>
        </w:rPr>
        <w:t xml:space="preserve"> hekimim</w:t>
      </w:r>
      <w:r w:rsidRPr="007A4D69">
        <w:rPr>
          <w:rFonts w:ascii="Arial" w:hAnsi="Arial" w:cs="Arial"/>
          <w:sz w:val="24"/>
          <w:szCs w:val="24"/>
        </w:rPr>
        <w:t xml:space="preserve"> tarafından yapılacağı açıklandı.</w:t>
      </w:r>
    </w:p>
    <w:p w:rsidR="00D6112E" w:rsidRPr="007A4D69" w:rsidRDefault="006310C2">
      <w:pPr>
        <w:pStyle w:val="Gvdemetni0"/>
        <w:spacing w:after="8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Aklım başımda ve karar verme yetimin yeterli olduğunu kabul ederek yapılacak olan tıbbi uygulamayı kabul ediyor, hekimim ve ekibinin gerekli gördüğü tıbbi tedavi/cerrahi/işlemi gerçekleştirmesine onam veriyorum.</w:t>
      </w:r>
    </w:p>
    <w:p w:rsidR="00D6112E" w:rsidRPr="007A4D69" w:rsidRDefault="006310C2">
      <w:pPr>
        <w:pStyle w:val="Gvdemetni0"/>
        <w:spacing w:after="80"/>
        <w:jc w:val="both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Hastaneye,</w:t>
      </w:r>
      <w:r w:rsidRPr="007A4D69">
        <w:rPr>
          <w:rFonts w:ascii="Arial" w:hAnsi="Arial" w:cs="Arial"/>
          <w:sz w:val="24"/>
          <w:szCs w:val="24"/>
        </w:rPr>
        <w:t xml:space="preserve"> söz konusu olduğunda, yukarıda onam verdiğim uygulama sırasında çıkarılmış olan doku ya da organların muayene, tetkik, imha edilmesi ya da saklanması için izin veriyorum.</w:t>
      </w:r>
    </w:p>
    <w:p w:rsidR="00D6112E" w:rsidRDefault="006310C2">
      <w:pPr>
        <w:pStyle w:val="Tabloyazs0"/>
        <w:ind w:left="72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>Kimlik bilgilerim saklı tutulmak kaydıyla, tıbbi kayıtlarımın bilimsel araştırmalard</w:t>
      </w:r>
      <w:r w:rsidRPr="007A4D69">
        <w:rPr>
          <w:rFonts w:ascii="Arial" w:hAnsi="Arial" w:cs="Arial"/>
          <w:sz w:val="24"/>
          <w:szCs w:val="24"/>
        </w:rPr>
        <w:t>a kullanılmasına izin veriyorum.</w:t>
      </w:r>
    </w:p>
    <w:p w:rsidR="007A4D69" w:rsidRDefault="007A4D69">
      <w:pPr>
        <w:pStyle w:val="Tabloyazs0"/>
        <w:ind w:left="72"/>
        <w:rPr>
          <w:rFonts w:ascii="Arial" w:hAnsi="Arial" w:cs="Arial"/>
          <w:sz w:val="24"/>
          <w:szCs w:val="24"/>
        </w:rPr>
      </w:pPr>
    </w:p>
    <w:p w:rsidR="007A4D69" w:rsidRDefault="007A4D69">
      <w:pPr>
        <w:pStyle w:val="Tabloyazs0"/>
        <w:ind w:left="72"/>
        <w:rPr>
          <w:rFonts w:ascii="Arial" w:hAnsi="Arial" w:cs="Arial"/>
          <w:sz w:val="24"/>
          <w:szCs w:val="24"/>
        </w:rPr>
      </w:pPr>
    </w:p>
    <w:p w:rsidR="007A4D69" w:rsidRDefault="007A4D69">
      <w:pPr>
        <w:pStyle w:val="Tabloyazs0"/>
        <w:ind w:left="72"/>
        <w:rPr>
          <w:rFonts w:ascii="Arial" w:hAnsi="Arial" w:cs="Arial"/>
          <w:sz w:val="24"/>
          <w:szCs w:val="24"/>
        </w:rPr>
      </w:pPr>
    </w:p>
    <w:p w:rsidR="007A4D69" w:rsidRDefault="007A4D69">
      <w:pPr>
        <w:pStyle w:val="Tabloyazs0"/>
        <w:ind w:left="72"/>
        <w:rPr>
          <w:rFonts w:ascii="Arial" w:hAnsi="Arial" w:cs="Arial"/>
          <w:sz w:val="24"/>
          <w:szCs w:val="24"/>
        </w:rPr>
      </w:pPr>
    </w:p>
    <w:p w:rsidR="007A4D69" w:rsidRDefault="007A4D69">
      <w:pPr>
        <w:pStyle w:val="Tabloyazs0"/>
        <w:ind w:left="72"/>
        <w:rPr>
          <w:rFonts w:ascii="Arial" w:hAnsi="Arial" w:cs="Arial"/>
          <w:sz w:val="24"/>
          <w:szCs w:val="24"/>
        </w:rPr>
      </w:pPr>
    </w:p>
    <w:p w:rsidR="007A4D69" w:rsidRDefault="006310C2" w:rsidP="006310C2">
      <w:pPr>
        <w:pStyle w:val="Tabloyazs0"/>
        <w:tabs>
          <w:tab w:val="left" w:pos="1080"/>
        </w:tabs>
        <w:ind w:left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7A4D69" w:rsidRDefault="007A4D69">
      <w:pPr>
        <w:pStyle w:val="Tabloyazs0"/>
        <w:ind w:left="72"/>
        <w:rPr>
          <w:rFonts w:ascii="Arial" w:hAnsi="Arial" w:cs="Arial"/>
          <w:sz w:val="24"/>
          <w:szCs w:val="24"/>
        </w:rPr>
      </w:pPr>
    </w:p>
    <w:p w:rsidR="007A4D69" w:rsidRDefault="007A4D69">
      <w:pPr>
        <w:pStyle w:val="Tabloyazs0"/>
        <w:ind w:left="72"/>
        <w:rPr>
          <w:rFonts w:ascii="Arial" w:hAnsi="Arial" w:cs="Arial"/>
          <w:sz w:val="24"/>
          <w:szCs w:val="24"/>
        </w:rPr>
      </w:pPr>
    </w:p>
    <w:p w:rsidR="007A4D69" w:rsidRDefault="007A4D69">
      <w:pPr>
        <w:pStyle w:val="Tabloyazs0"/>
        <w:ind w:left="72"/>
        <w:rPr>
          <w:rFonts w:ascii="Arial" w:hAnsi="Arial" w:cs="Arial"/>
          <w:sz w:val="24"/>
          <w:szCs w:val="24"/>
        </w:rPr>
      </w:pPr>
    </w:p>
    <w:p w:rsidR="007A4D69" w:rsidRDefault="007A4D69">
      <w:pPr>
        <w:pStyle w:val="Tabloyazs0"/>
        <w:ind w:left="72"/>
        <w:rPr>
          <w:rFonts w:ascii="Arial" w:hAnsi="Arial" w:cs="Arial"/>
          <w:sz w:val="24"/>
          <w:szCs w:val="24"/>
        </w:rPr>
      </w:pPr>
    </w:p>
    <w:p w:rsidR="007A4D69" w:rsidRDefault="007A4D69">
      <w:pPr>
        <w:pStyle w:val="Tabloyazs0"/>
        <w:ind w:left="72"/>
        <w:rPr>
          <w:rFonts w:ascii="Arial" w:hAnsi="Arial" w:cs="Arial"/>
          <w:sz w:val="24"/>
          <w:szCs w:val="24"/>
        </w:rPr>
      </w:pPr>
    </w:p>
    <w:p w:rsidR="007A4D69" w:rsidRDefault="007A4D69">
      <w:pPr>
        <w:pStyle w:val="Tabloyazs0"/>
        <w:ind w:left="72"/>
        <w:rPr>
          <w:rFonts w:ascii="Arial" w:hAnsi="Arial" w:cs="Arial"/>
          <w:sz w:val="24"/>
          <w:szCs w:val="24"/>
        </w:rPr>
      </w:pPr>
    </w:p>
    <w:p w:rsidR="007A4D69" w:rsidRPr="007A4D69" w:rsidRDefault="007A4D69">
      <w:pPr>
        <w:pStyle w:val="Tabloyazs0"/>
        <w:ind w:left="72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8"/>
        <w:gridCol w:w="1292"/>
        <w:gridCol w:w="1789"/>
        <w:gridCol w:w="2383"/>
      </w:tblGrid>
      <w:tr w:rsidR="00D6112E" w:rsidRPr="007A4D6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03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12E" w:rsidRPr="007A4D69" w:rsidRDefault="006310C2">
            <w:pPr>
              <w:pStyle w:val="Dier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b/>
                <w:bCs/>
                <w:sz w:val="24"/>
                <w:szCs w:val="24"/>
              </w:rPr>
              <w:t>Hasta</w:t>
            </w:r>
          </w:p>
        </w:tc>
      </w:tr>
      <w:tr w:rsidR="00D6112E" w:rsidRPr="007A4D6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112E" w:rsidRPr="007A4D69" w:rsidRDefault="006310C2">
            <w:pPr>
              <w:pStyle w:val="Dier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Adı soyadı: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D6112E" w:rsidRPr="007A4D69" w:rsidRDefault="006310C2">
            <w:pPr>
              <w:pStyle w:val="Dier0"/>
              <w:spacing w:after="0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İmza: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D6112E" w:rsidRPr="007A4D69" w:rsidRDefault="006310C2">
            <w:pPr>
              <w:pStyle w:val="Dier0"/>
              <w:spacing w:after="0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Tarih: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112E" w:rsidRPr="007A4D69" w:rsidRDefault="006310C2">
            <w:pPr>
              <w:pStyle w:val="Dier0"/>
              <w:spacing w:after="0"/>
              <w:ind w:firstLine="32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Saat:</w:t>
            </w:r>
          </w:p>
        </w:tc>
      </w:tr>
      <w:tr w:rsidR="00D6112E" w:rsidRPr="007A4D69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</w:tcPr>
          <w:p w:rsidR="00D6112E" w:rsidRPr="007A4D69" w:rsidRDefault="006310C2">
            <w:pPr>
              <w:pStyle w:val="Dier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Doğum tarihi:</w:t>
            </w:r>
          </w:p>
        </w:tc>
        <w:tc>
          <w:tcPr>
            <w:tcW w:w="1292" w:type="dxa"/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</w:tr>
      <w:tr w:rsidR="00D6112E" w:rsidRPr="007A4D69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112E" w:rsidRPr="007A4D69" w:rsidRDefault="006310C2">
            <w:pPr>
              <w:pStyle w:val="Dier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b/>
                <w:bCs/>
                <w:sz w:val="24"/>
                <w:szCs w:val="24"/>
              </w:rPr>
              <w:t>Hastanın yasal temsilcisi</w:t>
            </w:r>
          </w:p>
        </w:tc>
        <w:tc>
          <w:tcPr>
            <w:tcW w:w="1292" w:type="dxa"/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</w:tr>
      <w:tr w:rsidR="00D6112E" w:rsidRPr="007A4D6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112E" w:rsidRPr="007A4D69" w:rsidRDefault="006310C2">
            <w:pPr>
              <w:pStyle w:val="Dier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. Adı soyadı: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D6112E" w:rsidRPr="007A4D69" w:rsidRDefault="006310C2">
            <w:pPr>
              <w:pStyle w:val="Dier0"/>
              <w:spacing w:after="0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İmza: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D6112E" w:rsidRPr="007A4D69" w:rsidRDefault="006310C2">
            <w:pPr>
              <w:pStyle w:val="Dier0"/>
              <w:spacing w:after="0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Tarih: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112E" w:rsidRPr="007A4D69" w:rsidRDefault="006310C2">
            <w:pPr>
              <w:pStyle w:val="Dier0"/>
              <w:spacing w:after="0"/>
              <w:ind w:firstLine="32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Saat:</w:t>
            </w:r>
          </w:p>
        </w:tc>
      </w:tr>
      <w:tr w:rsidR="00D6112E" w:rsidRPr="007A4D6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</w:tcPr>
          <w:p w:rsidR="00D6112E" w:rsidRPr="007A4D69" w:rsidRDefault="006310C2">
            <w:pPr>
              <w:pStyle w:val="Dier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Yakınlık derecesi:</w:t>
            </w:r>
          </w:p>
        </w:tc>
        <w:tc>
          <w:tcPr>
            <w:tcW w:w="1292" w:type="dxa"/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</w:tr>
      <w:tr w:rsidR="00D6112E" w:rsidRPr="007A4D6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112E" w:rsidRPr="007A4D69" w:rsidRDefault="006310C2">
            <w:pPr>
              <w:pStyle w:val="Dier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Hastanın yasal temsilcisinden onam alınma nedeni:</w:t>
            </w:r>
          </w:p>
        </w:tc>
        <w:tc>
          <w:tcPr>
            <w:tcW w:w="1292" w:type="dxa"/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</w:tr>
      <w:tr w:rsidR="00D6112E" w:rsidRPr="007A4D69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112E" w:rsidRPr="007A4D69" w:rsidRDefault="006310C2">
            <w:pPr>
              <w:pStyle w:val="Dier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□ Hastanın bilinci kapalı</w:t>
            </w:r>
          </w:p>
        </w:tc>
        <w:tc>
          <w:tcPr>
            <w:tcW w:w="3081" w:type="dxa"/>
            <w:gridSpan w:val="2"/>
            <w:shd w:val="clear" w:color="auto" w:fill="auto"/>
            <w:vAlign w:val="bottom"/>
          </w:tcPr>
          <w:p w:rsidR="00D6112E" w:rsidRPr="007A4D69" w:rsidRDefault="006310C2">
            <w:pPr>
              <w:pStyle w:val="Dier0"/>
              <w:spacing w:after="0"/>
              <w:ind w:firstLine="16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□ Hasta 18 yaşından küçük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</w:tr>
      <w:tr w:rsidR="00D6112E" w:rsidRPr="007A4D69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</w:tcPr>
          <w:p w:rsidR="00D6112E" w:rsidRPr="007A4D69" w:rsidRDefault="006310C2">
            <w:pPr>
              <w:pStyle w:val="Dier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□ Hastanın karar verme yetisi yok</w:t>
            </w:r>
          </w:p>
        </w:tc>
        <w:tc>
          <w:tcPr>
            <w:tcW w:w="1292" w:type="dxa"/>
            <w:shd w:val="clear" w:color="auto" w:fill="auto"/>
          </w:tcPr>
          <w:p w:rsidR="00D6112E" w:rsidRPr="007A4D69" w:rsidRDefault="006310C2">
            <w:pPr>
              <w:pStyle w:val="Dier0"/>
              <w:spacing w:after="0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□ Acil</w:t>
            </w:r>
          </w:p>
        </w:tc>
        <w:tc>
          <w:tcPr>
            <w:tcW w:w="1789" w:type="dxa"/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</w:tr>
      <w:tr w:rsidR="00D6112E" w:rsidRPr="007A4D69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12E" w:rsidRPr="007A4D69" w:rsidRDefault="006310C2">
            <w:pPr>
              <w:pStyle w:val="Dier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b/>
                <w:bCs/>
                <w:sz w:val="24"/>
                <w:szCs w:val="24"/>
              </w:rPr>
              <w:t>Şahit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</w:tr>
      <w:tr w:rsidR="00D6112E" w:rsidRPr="007A4D69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</w:tcPr>
          <w:p w:rsidR="00D6112E" w:rsidRPr="007A4D69" w:rsidRDefault="006310C2">
            <w:pPr>
              <w:pStyle w:val="Dier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Adı soyadı:</w:t>
            </w:r>
          </w:p>
        </w:tc>
        <w:tc>
          <w:tcPr>
            <w:tcW w:w="1292" w:type="dxa"/>
            <w:shd w:val="clear" w:color="auto" w:fill="auto"/>
          </w:tcPr>
          <w:p w:rsidR="00D6112E" w:rsidRPr="007A4D69" w:rsidRDefault="006310C2">
            <w:pPr>
              <w:pStyle w:val="Dier0"/>
              <w:spacing w:after="0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İmza:</w:t>
            </w:r>
          </w:p>
        </w:tc>
        <w:tc>
          <w:tcPr>
            <w:tcW w:w="1789" w:type="dxa"/>
            <w:shd w:val="clear" w:color="auto" w:fill="auto"/>
          </w:tcPr>
          <w:p w:rsidR="00D6112E" w:rsidRPr="007A4D69" w:rsidRDefault="006310C2">
            <w:pPr>
              <w:pStyle w:val="Dier0"/>
              <w:spacing w:after="0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Tarih: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</w:tcPr>
          <w:p w:rsidR="00D6112E" w:rsidRPr="007A4D69" w:rsidRDefault="006310C2">
            <w:pPr>
              <w:pStyle w:val="Dier0"/>
              <w:spacing w:after="0"/>
              <w:ind w:firstLine="32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Saat:</w:t>
            </w:r>
          </w:p>
        </w:tc>
      </w:tr>
      <w:tr w:rsidR="00D6112E" w:rsidRPr="007A4D69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12E" w:rsidRPr="007A4D69" w:rsidRDefault="006310C2">
            <w:pPr>
              <w:pStyle w:val="Dier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b/>
                <w:bCs/>
                <w:sz w:val="24"/>
                <w:szCs w:val="24"/>
              </w:rPr>
              <w:t>Bilgilendirmeyi yapan hekim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</w:tr>
      <w:tr w:rsidR="00D6112E" w:rsidRPr="007A4D69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4928" w:type="dxa"/>
            <w:tcBorders>
              <w:left w:val="single" w:sz="4" w:space="0" w:color="auto"/>
            </w:tcBorders>
            <w:shd w:val="clear" w:color="auto" w:fill="auto"/>
          </w:tcPr>
          <w:p w:rsidR="00D6112E" w:rsidRPr="007A4D69" w:rsidRDefault="006310C2">
            <w:pPr>
              <w:pStyle w:val="Dier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Adı soyadı:</w:t>
            </w:r>
          </w:p>
        </w:tc>
        <w:tc>
          <w:tcPr>
            <w:tcW w:w="1292" w:type="dxa"/>
            <w:shd w:val="clear" w:color="auto" w:fill="auto"/>
          </w:tcPr>
          <w:p w:rsidR="00D6112E" w:rsidRPr="007A4D69" w:rsidRDefault="006310C2">
            <w:pPr>
              <w:pStyle w:val="Dier0"/>
              <w:spacing w:after="0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İmza:</w:t>
            </w:r>
          </w:p>
        </w:tc>
        <w:tc>
          <w:tcPr>
            <w:tcW w:w="1789" w:type="dxa"/>
            <w:shd w:val="clear" w:color="auto" w:fill="auto"/>
          </w:tcPr>
          <w:p w:rsidR="00D6112E" w:rsidRPr="007A4D69" w:rsidRDefault="006310C2">
            <w:pPr>
              <w:pStyle w:val="Dier0"/>
              <w:spacing w:after="0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Tarih: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</w:tcPr>
          <w:p w:rsidR="00D6112E" w:rsidRPr="007A4D69" w:rsidRDefault="006310C2">
            <w:pPr>
              <w:pStyle w:val="Dier0"/>
              <w:spacing w:after="0"/>
              <w:ind w:firstLine="32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Saat:</w:t>
            </w:r>
          </w:p>
        </w:tc>
      </w:tr>
      <w:tr w:rsidR="00D6112E" w:rsidRPr="007A4D69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12E" w:rsidRPr="007A4D69" w:rsidRDefault="006310C2">
            <w:pPr>
              <w:pStyle w:val="Dier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Tercüman </w:t>
            </w:r>
            <w:r w:rsidRPr="007A4D69">
              <w:rPr>
                <w:rFonts w:ascii="Arial" w:hAnsi="Arial" w:cs="Arial"/>
                <w:sz w:val="24"/>
                <w:szCs w:val="24"/>
              </w:rPr>
              <w:t>(ihtiyaç halinde)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12E" w:rsidRPr="007A4D69" w:rsidRDefault="00D6112E">
            <w:pPr>
              <w:rPr>
                <w:rFonts w:ascii="Arial" w:hAnsi="Arial" w:cs="Arial"/>
              </w:rPr>
            </w:pPr>
          </w:p>
        </w:tc>
      </w:tr>
      <w:tr w:rsidR="00D6112E" w:rsidRPr="007A4D69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12E" w:rsidRPr="007A4D69" w:rsidRDefault="006310C2">
            <w:pPr>
              <w:pStyle w:val="Dier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Adı soyadı: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D6112E" w:rsidRPr="007A4D69" w:rsidRDefault="006310C2">
            <w:pPr>
              <w:pStyle w:val="Dier0"/>
              <w:spacing w:after="0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İmza: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</w:tcPr>
          <w:p w:rsidR="00D6112E" w:rsidRPr="007A4D69" w:rsidRDefault="006310C2">
            <w:pPr>
              <w:pStyle w:val="Dier0"/>
              <w:spacing w:after="0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Tarih:</w:t>
            </w: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2E" w:rsidRPr="007A4D69" w:rsidRDefault="006310C2">
            <w:pPr>
              <w:pStyle w:val="Dier0"/>
              <w:spacing w:after="0"/>
              <w:ind w:firstLine="320"/>
              <w:rPr>
                <w:rFonts w:ascii="Arial" w:hAnsi="Arial" w:cs="Arial"/>
                <w:sz w:val="24"/>
                <w:szCs w:val="24"/>
              </w:rPr>
            </w:pPr>
            <w:r w:rsidRPr="007A4D69">
              <w:rPr>
                <w:rFonts w:ascii="Arial" w:hAnsi="Arial" w:cs="Arial"/>
                <w:sz w:val="24"/>
                <w:szCs w:val="24"/>
              </w:rPr>
              <w:t>Saat:</w:t>
            </w:r>
          </w:p>
        </w:tc>
      </w:tr>
    </w:tbl>
    <w:p w:rsidR="007A4D69" w:rsidRDefault="007A4D69">
      <w:pPr>
        <w:pStyle w:val="Tabloyazs0"/>
        <w:ind w:left="173"/>
        <w:rPr>
          <w:rFonts w:ascii="Arial" w:hAnsi="Arial" w:cs="Arial"/>
          <w:sz w:val="24"/>
          <w:szCs w:val="24"/>
        </w:rPr>
      </w:pPr>
    </w:p>
    <w:p w:rsidR="006310C2" w:rsidRDefault="006310C2">
      <w:pPr>
        <w:pStyle w:val="Tabloyazs0"/>
        <w:ind w:left="173"/>
        <w:rPr>
          <w:rFonts w:ascii="Arial" w:hAnsi="Arial" w:cs="Arial"/>
          <w:sz w:val="24"/>
          <w:szCs w:val="24"/>
        </w:rPr>
      </w:pPr>
      <w:r w:rsidRPr="007A4D69">
        <w:rPr>
          <w:rFonts w:ascii="Arial" w:hAnsi="Arial" w:cs="Arial"/>
          <w:sz w:val="24"/>
          <w:szCs w:val="24"/>
        </w:rPr>
        <w:t xml:space="preserve">18 yaşın </w:t>
      </w:r>
      <w:r w:rsidRPr="007A4D69">
        <w:rPr>
          <w:rFonts w:ascii="Arial" w:hAnsi="Arial" w:cs="Arial"/>
          <w:sz w:val="24"/>
          <w:szCs w:val="24"/>
        </w:rPr>
        <w:t>üzerindeki hastanın kendisinden; 15-18 yaş arasındaki hastanın kendisinden ve ayrıca yasal temsilcisinden; bilinci kapalı, 15 yaşın altında, karar verme yetisi bulunmayan hastada ve tıbbi acil durumlarda yasal temsilciden onam alınır.</w:t>
      </w:r>
    </w:p>
    <w:p w:rsidR="006310C2" w:rsidRPr="006310C2" w:rsidRDefault="006310C2" w:rsidP="006310C2"/>
    <w:p w:rsidR="006310C2" w:rsidRPr="006310C2" w:rsidRDefault="006310C2" w:rsidP="006310C2"/>
    <w:p w:rsidR="006310C2" w:rsidRPr="006310C2" w:rsidRDefault="006310C2" w:rsidP="006310C2"/>
    <w:p w:rsidR="006310C2" w:rsidRPr="006310C2" w:rsidRDefault="006310C2" w:rsidP="006310C2"/>
    <w:p w:rsidR="006310C2" w:rsidRPr="006310C2" w:rsidRDefault="006310C2" w:rsidP="006310C2"/>
    <w:p w:rsidR="006310C2" w:rsidRPr="006310C2" w:rsidRDefault="006310C2" w:rsidP="006310C2"/>
    <w:p w:rsidR="006310C2" w:rsidRPr="006310C2" w:rsidRDefault="006310C2" w:rsidP="006310C2"/>
    <w:p w:rsidR="006310C2" w:rsidRPr="006310C2" w:rsidRDefault="006310C2" w:rsidP="006310C2"/>
    <w:p w:rsidR="006310C2" w:rsidRPr="006310C2" w:rsidRDefault="006310C2" w:rsidP="006310C2"/>
    <w:p w:rsidR="006310C2" w:rsidRPr="006310C2" w:rsidRDefault="006310C2" w:rsidP="006310C2"/>
    <w:p w:rsidR="006310C2" w:rsidRPr="006310C2" w:rsidRDefault="006310C2" w:rsidP="006310C2"/>
    <w:p w:rsidR="006310C2" w:rsidRPr="006310C2" w:rsidRDefault="006310C2" w:rsidP="006310C2"/>
    <w:p w:rsidR="006310C2" w:rsidRDefault="006310C2" w:rsidP="006310C2"/>
    <w:p w:rsidR="00D6112E" w:rsidRPr="006310C2" w:rsidRDefault="006310C2" w:rsidP="006310C2">
      <w:pPr>
        <w:tabs>
          <w:tab w:val="left" w:pos="2835"/>
        </w:tabs>
      </w:pPr>
      <w:r>
        <w:tab/>
      </w:r>
    </w:p>
    <w:sectPr w:rsidR="00D6112E" w:rsidRPr="006310C2" w:rsidSect="007A4D69">
      <w:headerReference w:type="default" r:id="rId8"/>
      <w:footerReference w:type="default" r:id="rId9"/>
      <w:pgSz w:w="11900" w:h="16840" w:code="9"/>
      <w:pgMar w:top="1418" w:right="1418" w:bottom="1418" w:left="1418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310C2">
      <w:r>
        <w:separator/>
      </w:r>
    </w:p>
  </w:endnote>
  <w:endnote w:type="continuationSeparator" w:id="0">
    <w:p w:rsidR="00000000" w:rsidRDefault="0063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2E" w:rsidRDefault="00D6112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2E" w:rsidRDefault="00D6112E"/>
  </w:footnote>
  <w:footnote w:type="continuationSeparator" w:id="0">
    <w:p w:rsidR="00D6112E" w:rsidRDefault="00D6112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D69" w:rsidRDefault="007A4D69">
    <w:pPr>
      <w:pStyle w:val="stBilgi"/>
    </w:pPr>
    <w:r w:rsidRPr="0058762D">
      <w:rPr>
        <w:noProof/>
        <w:lang w:bidi="ar-SA"/>
      </w:rPr>
      <w:drawing>
        <wp:inline distT="0" distB="0" distL="0" distR="0" wp14:anchorId="7A472C68" wp14:editId="177F9A61">
          <wp:extent cx="1394774" cy="638175"/>
          <wp:effectExtent l="0" t="0" r="0" b="0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969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4D69" w:rsidRDefault="007A4D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7FF7"/>
    <w:multiLevelType w:val="multilevel"/>
    <w:tmpl w:val="EA98880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2E"/>
    <w:rsid w:val="006310C2"/>
    <w:rsid w:val="007A4D69"/>
    <w:rsid w:val="00D6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83670"/>
  <w15:docId w15:val="{DD19D88B-5167-4B34-8A95-0C6A86AB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simyazs">
    <w:name w:val="Resim yazısı_"/>
    <w:basedOn w:val="VarsaylanParagrafYazTipi"/>
    <w:link w:val="Resimyazs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Dier">
    <w:name w:val="Diğer_"/>
    <w:basedOn w:val="VarsaylanParagrafYazTipi"/>
    <w:link w:val="Di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Resimyazs0">
    <w:name w:val="Resim yazısı"/>
    <w:basedOn w:val="Normal"/>
    <w:link w:val="Resimyazs"/>
    <w:pPr>
      <w:spacing w:line="283" w:lineRule="auto"/>
      <w:jc w:val="center"/>
    </w:pPr>
    <w:rPr>
      <w:rFonts w:ascii="Tahoma" w:eastAsia="Tahoma" w:hAnsi="Tahoma" w:cs="Tahoma"/>
      <w:b/>
      <w:bCs/>
    </w:rPr>
  </w:style>
  <w:style w:type="paragraph" w:customStyle="1" w:styleId="Gvdemetni0">
    <w:name w:val="Gövde metni"/>
    <w:basedOn w:val="Normal"/>
    <w:link w:val="Gvdemetni"/>
    <w:pPr>
      <w:spacing w:after="40"/>
    </w:pPr>
    <w:rPr>
      <w:rFonts w:ascii="Tahoma" w:eastAsia="Tahoma" w:hAnsi="Tahoma" w:cs="Tahoma"/>
      <w:sz w:val="22"/>
      <w:szCs w:val="22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oyazs0">
    <w:name w:val="Tablo yazısı"/>
    <w:basedOn w:val="Normal"/>
    <w:link w:val="Tabloyazs"/>
    <w:pPr>
      <w:spacing w:line="230" w:lineRule="auto"/>
    </w:pPr>
    <w:rPr>
      <w:rFonts w:ascii="Tahoma" w:eastAsia="Tahoma" w:hAnsi="Tahoma" w:cs="Tahoma"/>
      <w:sz w:val="18"/>
      <w:szCs w:val="18"/>
    </w:rPr>
  </w:style>
  <w:style w:type="paragraph" w:customStyle="1" w:styleId="Dier0">
    <w:name w:val="Diğer"/>
    <w:basedOn w:val="Normal"/>
    <w:link w:val="Dier"/>
    <w:pPr>
      <w:spacing w:after="40"/>
    </w:pPr>
    <w:rPr>
      <w:rFonts w:ascii="Tahoma" w:eastAsia="Tahoma" w:hAnsi="Tahoma" w:cs="Tahoma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7A4D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4D69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7A4D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4D6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A1A8-885D-4FE2-8209-50DBA127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1367</Words>
  <Characters>7797</Characters>
  <Application>Microsoft Office Word</Application>
  <DocSecurity>0</DocSecurity>
  <Lines>64</Lines>
  <Paragraphs>18</Paragraphs>
  <ScaleCrop>false</ScaleCrop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mustafa.civdi</cp:lastModifiedBy>
  <cp:revision>3</cp:revision>
  <dcterms:created xsi:type="dcterms:W3CDTF">2022-08-24T08:08:00Z</dcterms:created>
  <dcterms:modified xsi:type="dcterms:W3CDTF">2022-08-24T08:13:00Z</dcterms:modified>
</cp:coreProperties>
</file>